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1A27" w14:textId="77777777" w:rsidR="004366F1" w:rsidRDefault="00000000">
      <w:pPr>
        <w:spacing w:after="0" w:line="259" w:lineRule="auto"/>
        <w:ind w:left="108" w:firstLine="0"/>
        <w:jc w:val="center"/>
      </w:pPr>
      <w:r>
        <w:rPr>
          <w:noProof/>
        </w:rPr>
        <w:drawing>
          <wp:anchor distT="0" distB="0" distL="114300" distR="114300" simplePos="0" relativeHeight="251658240" behindDoc="0" locked="0" layoutInCell="1" allowOverlap="0" wp14:anchorId="36BA227F" wp14:editId="1DCA3E60">
            <wp:simplePos x="0" y="0"/>
            <wp:positionH relativeFrom="column">
              <wp:posOffset>68580</wp:posOffset>
            </wp:positionH>
            <wp:positionV relativeFrom="paragraph">
              <wp:posOffset>-8900</wp:posOffset>
            </wp:positionV>
            <wp:extent cx="2266950" cy="1257262"/>
            <wp:effectExtent l="0" t="0" r="0" b="0"/>
            <wp:wrapSquare wrapText="bothSides"/>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5"/>
                    <a:stretch>
                      <a:fillRect/>
                    </a:stretch>
                  </pic:blipFill>
                  <pic:spPr>
                    <a:xfrm>
                      <a:off x="0" y="0"/>
                      <a:ext cx="2266950" cy="1257262"/>
                    </a:xfrm>
                    <a:prstGeom prst="rect">
                      <a:avLst/>
                    </a:prstGeom>
                  </pic:spPr>
                </pic:pic>
              </a:graphicData>
            </a:graphic>
          </wp:anchor>
        </w:drawing>
      </w:r>
      <w:r>
        <w:rPr>
          <w:b/>
          <w:sz w:val="40"/>
        </w:rPr>
        <w:t xml:space="preserve"> </w:t>
      </w:r>
    </w:p>
    <w:p w14:paraId="73214B6B" w14:textId="358BB4F3" w:rsidR="004366F1" w:rsidRDefault="00000000" w:rsidP="002A457C">
      <w:pPr>
        <w:spacing w:after="0" w:line="259" w:lineRule="auto"/>
        <w:ind w:left="108" w:firstLine="0"/>
        <w:jc w:val="center"/>
      </w:pPr>
      <w:r>
        <w:rPr>
          <w:b/>
          <w:sz w:val="32"/>
        </w:rPr>
        <w:t>PET Myocardial Perfusion</w:t>
      </w:r>
    </w:p>
    <w:p w14:paraId="5F572E72" w14:textId="4BA99336" w:rsidR="004366F1" w:rsidRDefault="00000000" w:rsidP="002A457C">
      <w:pPr>
        <w:spacing w:after="0" w:line="259" w:lineRule="auto"/>
        <w:ind w:left="118" w:hanging="10"/>
        <w:jc w:val="center"/>
      </w:pPr>
      <w:r>
        <w:rPr>
          <w:b/>
          <w:sz w:val="32"/>
        </w:rPr>
        <w:t>Stress Test</w:t>
      </w:r>
    </w:p>
    <w:p w14:paraId="2E9DBEE1" w14:textId="43815CA7" w:rsidR="004366F1" w:rsidRDefault="00000000" w:rsidP="002A457C">
      <w:pPr>
        <w:spacing w:after="89" w:line="259" w:lineRule="auto"/>
        <w:ind w:left="118" w:hanging="10"/>
        <w:jc w:val="center"/>
      </w:pPr>
      <w:r>
        <w:rPr>
          <w:b/>
          <w:sz w:val="32"/>
        </w:rPr>
        <w:t>Patient Instructions</w:t>
      </w:r>
    </w:p>
    <w:p w14:paraId="74B0940E" w14:textId="77777777" w:rsidR="004366F1" w:rsidRDefault="00000000">
      <w:pPr>
        <w:spacing w:after="0" w:line="259" w:lineRule="auto"/>
        <w:ind w:left="3678" w:firstLine="0"/>
      </w:pPr>
      <w:r>
        <w:t xml:space="preserve"> </w:t>
      </w:r>
    </w:p>
    <w:p w14:paraId="352CC084" w14:textId="77777777" w:rsidR="004366F1" w:rsidRDefault="00000000">
      <w:pPr>
        <w:spacing w:after="0" w:line="259" w:lineRule="auto"/>
        <w:ind w:left="0" w:firstLine="0"/>
      </w:pPr>
      <w:r>
        <w:rPr>
          <w:rFonts w:ascii="Times New Roman" w:eastAsia="Times New Roman" w:hAnsi="Times New Roman" w:cs="Times New Roman"/>
          <w:sz w:val="24"/>
        </w:rPr>
        <w:t xml:space="preserve"> </w:t>
      </w:r>
    </w:p>
    <w:p w14:paraId="10E2634B" w14:textId="60961207" w:rsidR="004366F1" w:rsidRDefault="00000000">
      <w:pPr>
        <w:ind w:left="0" w:firstLine="0"/>
      </w:pPr>
      <w:r>
        <w:t>A PET Myocardial Perfusion Stress Test evaluates how well blood flows through the heart at rest and during stress, as well as how effective it is pumping. To ensure the highest quality of testing, all instructions MUST be followed</w:t>
      </w:r>
      <w:r w:rsidR="005A4AAE">
        <w:t xml:space="preserve"> below. </w:t>
      </w:r>
      <w:r w:rsidR="005A4AAE" w:rsidRPr="005A4AAE">
        <w:t>Please note: Patients who arrive unprepared for their appointment may be subject to a cancellation fee, as the study cannot be performed without proper preparation.</w:t>
      </w:r>
    </w:p>
    <w:p w14:paraId="5807F7D5" w14:textId="08EC2B96" w:rsidR="004366F1" w:rsidRDefault="00000000">
      <w:pPr>
        <w:spacing w:after="0" w:line="259" w:lineRule="auto"/>
        <w:ind w:left="0" w:firstLine="0"/>
      </w:pPr>
      <w:r>
        <w:t xml:space="preserve"> </w:t>
      </w:r>
    </w:p>
    <w:p w14:paraId="7312A670" w14:textId="77777777" w:rsidR="00FF1416" w:rsidRDefault="00FF1416">
      <w:pPr>
        <w:spacing w:after="0" w:line="259" w:lineRule="auto"/>
        <w:ind w:left="0" w:firstLine="0"/>
      </w:pPr>
    </w:p>
    <w:p w14:paraId="44BB7A13" w14:textId="66113218" w:rsidR="004366F1" w:rsidRDefault="007C4528">
      <w:pPr>
        <w:spacing w:after="0" w:line="259" w:lineRule="auto"/>
        <w:ind w:left="-5" w:hanging="10"/>
      </w:pPr>
      <w:r>
        <w:rPr>
          <w:noProof/>
        </w:rPr>
        <mc:AlternateContent>
          <mc:Choice Requires="wps">
            <w:drawing>
              <wp:anchor distT="45720" distB="45720" distL="114300" distR="114300" simplePos="0" relativeHeight="251661312" behindDoc="0" locked="0" layoutInCell="1" allowOverlap="1" wp14:anchorId="6B297E2D" wp14:editId="3BFCF488">
                <wp:simplePos x="0" y="0"/>
                <wp:positionH relativeFrom="margin">
                  <wp:posOffset>3550920</wp:posOffset>
                </wp:positionH>
                <wp:positionV relativeFrom="paragraph">
                  <wp:posOffset>374015</wp:posOffset>
                </wp:positionV>
                <wp:extent cx="3048000" cy="19583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58340"/>
                        </a:xfrm>
                        <a:prstGeom prst="rect">
                          <a:avLst/>
                        </a:prstGeom>
                        <a:solidFill>
                          <a:srgbClr val="FFFFFF"/>
                        </a:solidFill>
                        <a:ln w="9525">
                          <a:solidFill>
                            <a:srgbClr val="000000"/>
                          </a:solidFill>
                          <a:miter lim="800000"/>
                          <a:headEnd/>
                          <a:tailEnd/>
                        </a:ln>
                      </wps:spPr>
                      <wps:txbx>
                        <w:txbxContent>
                          <w:p w14:paraId="7647B1AC" w14:textId="342518A9" w:rsidR="00A301A3" w:rsidRDefault="00A301A3" w:rsidP="005D7FD3">
                            <w:pPr>
                              <w:ind w:firstLine="0"/>
                            </w:pPr>
                            <w:r>
                              <w:t xml:space="preserve">Virginia Heart Cardiovascular PET/CT </w:t>
                            </w:r>
                            <w:r>
                              <w:br/>
                              <w:t xml:space="preserve">19450 Deerfield Avenue Suite 110 </w:t>
                            </w:r>
                            <w:r>
                              <w:br/>
                              <w:t>Leesburg, VA 20176</w:t>
                            </w:r>
                            <w:r w:rsidR="00A7456B">
                              <w:br/>
                            </w:r>
                            <w:r>
                              <w:br/>
                              <w:t>Phone: 703-226-1793</w:t>
                            </w:r>
                            <w:r>
                              <w:br/>
                              <w:t>Fax: 703-650-9364</w:t>
                            </w:r>
                            <w:r>
                              <w:br/>
                              <w:t>Hours: 7:15am-4:00pm</w:t>
                            </w:r>
                            <w:r w:rsidR="005D7FD3">
                              <w:br/>
                            </w:r>
                            <w:r w:rsidR="005D7FD3">
                              <w:br/>
                            </w:r>
                            <w:r w:rsidR="005D7FD3">
                              <w:t>(</w:t>
                            </w:r>
                            <w:r w:rsidR="00A7456B">
                              <w:t>P</w:t>
                            </w:r>
                            <w:r w:rsidR="005D7FD3">
                              <w:t xml:space="preserve">ark towards the back of the building. Upon entering, the </w:t>
                            </w:r>
                            <w:r w:rsidR="005D7FD3" w:rsidRPr="005B06E4">
                              <w:rPr>
                                <w:i/>
                                <w:iCs/>
                              </w:rPr>
                              <w:t>Cardiac PET/CT</w:t>
                            </w:r>
                            <w:r w:rsidR="005D7FD3">
                              <w:t xml:space="preserve"> suite will be on the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97E2D" id="_x0000_t202" coordsize="21600,21600" o:spt="202" path="m,l,21600r21600,l21600,xe">
                <v:stroke joinstyle="miter"/>
                <v:path gradientshapeok="t" o:connecttype="rect"/>
              </v:shapetype>
              <v:shape id="Text Box 2" o:spid="_x0000_s1026" type="#_x0000_t202" style="position:absolute;left:0;text-align:left;margin-left:279.6pt;margin-top:29.45pt;width:240pt;height:15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">
                <v:textbox>
                  <w:txbxContent>
                    <w:p w14:paraId="7647B1AC" w14:textId="342518A9" w:rsidR="00A301A3" w:rsidRDefault="00A301A3" w:rsidP="005D7FD3">
                      <w:pPr>
                        <w:ind w:firstLine="0"/>
                      </w:pPr>
                      <w:r>
                        <w:t xml:space="preserve">Virginia Heart Cardiovascular PET/CT </w:t>
                      </w:r>
                      <w:r>
                        <w:br/>
                        <w:t xml:space="preserve">19450 Deerfield Avenue Suite 110 </w:t>
                      </w:r>
                      <w:r>
                        <w:br/>
                        <w:t>Leesburg, VA 20176</w:t>
                      </w:r>
                      <w:r w:rsidR="00A7456B">
                        <w:br/>
                      </w:r>
                      <w:r>
                        <w:br/>
                        <w:t>Phone: 703-226-1793</w:t>
                      </w:r>
                      <w:r>
                        <w:br/>
                        <w:t>Fax: 703-650-9364</w:t>
                      </w:r>
                      <w:r>
                        <w:br/>
                        <w:t>Hours: 7:15am-4:00pm</w:t>
                      </w:r>
                      <w:r w:rsidR="005D7FD3">
                        <w:br/>
                      </w:r>
                      <w:r w:rsidR="005D7FD3">
                        <w:br/>
                      </w:r>
                      <w:r w:rsidR="005D7FD3">
                        <w:t>(</w:t>
                      </w:r>
                      <w:r w:rsidR="00A7456B">
                        <w:t>P</w:t>
                      </w:r>
                      <w:r w:rsidR="005D7FD3">
                        <w:t xml:space="preserve">ark towards the back of the building. Upon entering, the </w:t>
                      </w:r>
                      <w:r w:rsidR="005D7FD3" w:rsidRPr="005B06E4">
                        <w:rPr>
                          <w:i/>
                          <w:iCs/>
                        </w:rPr>
                        <w:t>Cardiac PET/CT</w:t>
                      </w:r>
                      <w:r w:rsidR="005D7FD3">
                        <w:t xml:space="preserve"> suite will be on the right.)</w:t>
                      </w:r>
                    </w:p>
                  </w:txbxContent>
                </v:textbox>
                <w10:wrap type="square" anchorx="margin"/>
              </v:shape>
            </w:pict>
          </mc:Fallback>
        </mc:AlternateContent>
      </w:r>
      <w:r w:rsidR="00A7456B">
        <w:rPr>
          <w:noProof/>
        </w:rPr>
        <mc:AlternateContent>
          <mc:Choice Requires="wps">
            <w:drawing>
              <wp:anchor distT="45720" distB="45720" distL="114300" distR="114300" simplePos="0" relativeHeight="251665408" behindDoc="0" locked="0" layoutInCell="1" allowOverlap="1" wp14:anchorId="61623383" wp14:editId="32162E8D">
                <wp:simplePos x="0" y="0"/>
                <wp:positionH relativeFrom="margin">
                  <wp:posOffset>160020</wp:posOffset>
                </wp:positionH>
                <wp:positionV relativeFrom="paragraph">
                  <wp:posOffset>379730</wp:posOffset>
                </wp:positionV>
                <wp:extent cx="3093720" cy="1943100"/>
                <wp:effectExtent l="0" t="0" r="11430" b="19050"/>
                <wp:wrapSquare wrapText="bothSides"/>
                <wp:docPr id="972687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943100"/>
                        </a:xfrm>
                        <a:prstGeom prst="rect">
                          <a:avLst/>
                        </a:prstGeom>
                        <a:solidFill>
                          <a:srgbClr val="FFFFFF"/>
                        </a:solidFill>
                        <a:ln w="9525">
                          <a:solidFill>
                            <a:srgbClr val="000000"/>
                          </a:solidFill>
                          <a:miter lim="800000"/>
                          <a:headEnd/>
                          <a:tailEnd/>
                        </a:ln>
                      </wps:spPr>
                      <wps:txbx>
                        <w:txbxContent>
                          <w:p w14:paraId="47F0FE94" w14:textId="77777777" w:rsidR="00FF1416" w:rsidRDefault="00FF1416" w:rsidP="00FF1416">
                            <w:pPr>
                              <w:spacing w:after="0" w:line="240" w:lineRule="auto"/>
                            </w:pPr>
                            <w:r>
                              <w:t xml:space="preserve">     </w:t>
                            </w:r>
                            <w:r w:rsidR="00A7456B">
                              <w:t>Virginia Heart Cardiovascular PET/C</w:t>
                            </w:r>
                            <w:r>
                              <w:t>T</w:t>
                            </w:r>
                          </w:p>
                          <w:p w14:paraId="324A115C" w14:textId="77777777" w:rsidR="00FF1416" w:rsidRDefault="00FF1416" w:rsidP="00FF1416">
                            <w:pPr>
                              <w:spacing w:after="0" w:line="240" w:lineRule="auto"/>
                            </w:pPr>
                            <w:r>
                              <w:t xml:space="preserve">     </w:t>
                            </w:r>
                            <w:r w:rsidR="00A7456B">
                              <w:t xml:space="preserve">2901 </w:t>
                            </w:r>
                            <w:proofErr w:type="spellStart"/>
                            <w:r w:rsidR="00A7456B">
                              <w:t>Telestar</w:t>
                            </w:r>
                            <w:proofErr w:type="spellEnd"/>
                            <w:r w:rsidR="00A7456B">
                              <w:t xml:space="preserve"> Court Suite 100</w:t>
                            </w:r>
                          </w:p>
                          <w:p w14:paraId="0DA7C295" w14:textId="77777777" w:rsidR="00FF1416" w:rsidRDefault="00FF1416" w:rsidP="00FF1416">
                            <w:pPr>
                              <w:spacing w:after="0" w:line="240" w:lineRule="auto"/>
                            </w:pPr>
                            <w:r>
                              <w:t xml:space="preserve">     </w:t>
                            </w:r>
                            <w:r w:rsidR="00A7456B">
                              <w:t>Falls Church, VA 22042</w:t>
                            </w:r>
                          </w:p>
                          <w:p w14:paraId="78B350DA" w14:textId="77777777" w:rsidR="00FF1416" w:rsidRDefault="00FF1416" w:rsidP="00FF1416">
                            <w:pPr>
                              <w:spacing w:after="0" w:line="240" w:lineRule="auto"/>
                            </w:pPr>
                            <w:r>
                              <w:t xml:space="preserve">     </w:t>
                            </w:r>
                          </w:p>
                          <w:p w14:paraId="39BE7476" w14:textId="77777777" w:rsidR="00FF1416" w:rsidRDefault="00FF1416" w:rsidP="00FF1416">
                            <w:pPr>
                              <w:spacing w:after="0" w:line="240" w:lineRule="auto"/>
                            </w:pPr>
                            <w:r>
                              <w:t xml:space="preserve">     </w:t>
                            </w:r>
                            <w:r w:rsidR="00A7456B">
                              <w:t>Phone: 703-226-1793</w:t>
                            </w:r>
                          </w:p>
                          <w:p w14:paraId="430C63DF" w14:textId="77777777" w:rsidR="00FF1416" w:rsidRDefault="00FF1416" w:rsidP="00FF1416">
                            <w:pPr>
                              <w:spacing w:after="0" w:line="240" w:lineRule="auto"/>
                            </w:pPr>
                            <w:r>
                              <w:t xml:space="preserve">     </w:t>
                            </w:r>
                            <w:r w:rsidR="00A7456B">
                              <w:t>Fax: 703-766-5928</w:t>
                            </w:r>
                          </w:p>
                          <w:p w14:paraId="45230588" w14:textId="642D3240" w:rsidR="00A7456B" w:rsidRDefault="00FF1416" w:rsidP="00FF1416">
                            <w:pPr>
                              <w:spacing w:after="0" w:line="240" w:lineRule="auto"/>
                            </w:pPr>
                            <w:r>
                              <w:t xml:space="preserve">     </w:t>
                            </w:r>
                            <w:r w:rsidR="00A7456B">
                              <w:t>Hours: 7:15 am-4:00pm</w:t>
                            </w:r>
                            <w:r w:rsidR="00A7456B">
                              <w:br/>
                            </w:r>
                            <w:r w:rsidR="00A7456B">
                              <w:br/>
                              <w:t xml:space="preserve">(From the main building lobby, walk straight past the elevators. Suite door is labelled </w:t>
                            </w:r>
                            <w:r w:rsidR="00A7456B" w:rsidRPr="00A7456B">
                              <w:rPr>
                                <w:i/>
                                <w:iCs/>
                              </w:rPr>
                              <w:t>Cardiac PET/CT</w:t>
                            </w:r>
                            <w:r w:rsidR="00A7456B">
                              <w:t>.)</w:t>
                            </w:r>
                          </w:p>
                          <w:p w14:paraId="7F08B65F" w14:textId="70EC40B7" w:rsidR="00A7456B" w:rsidRDefault="00A745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3383" id="_x0000_s1027" type="#_x0000_t202" style="position:absolute;left:0;text-align:left;margin-left:12.6pt;margin-top:29.9pt;width:243.6pt;height:15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">
                <v:textbox>
                  <w:txbxContent>
                    <w:p w14:paraId="47F0FE94" w14:textId="77777777" w:rsidR="00FF1416" w:rsidRDefault="00FF1416" w:rsidP="00FF1416">
                      <w:pPr>
                        <w:spacing w:after="0" w:line="240" w:lineRule="auto"/>
                      </w:pPr>
                      <w:r>
                        <w:t xml:space="preserve">     </w:t>
                      </w:r>
                      <w:r w:rsidR="00A7456B">
                        <w:t>Virginia Heart Cardiovascular PET/C</w:t>
                      </w:r>
                      <w:r>
                        <w:t>T</w:t>
                      </w:r>
                    </w:p>
                    <w:p w14:paraId="324A115C" w14:textId="77777777" w:rsidR="00FF1416" w:rsidRDefault="00FF1416" w:rsidP="00FF1416">
                      <w:pPr>
                        <w:spacing w:after="0" w:line="240" w:lineRule="auto"/>
                      </w:pPr>
                      <w:r>
                        <w:t xml:space="preserve">     </w:t>
                      </w:r>
                      <w:r w:rsidR="00A7456B">
                        <w:t xml:space="preserve">2901 </w:t>
                      </w:r>
                      <w:proofErr w:type="spellStart"/>
                      <w:r w:rsidR="00A7456B">
                        <w:t>Telestar</w:t>
                      </w:r>
                      <w:proofErr w:type="spellEnd"/>
                      <w:r w:rsidR="00A7456B">
                        <w:t xml:space="preserve"> Court Suite 100</w:t>
                      </w:r>
                    </w:p>
                    <w:p w14:paraId="0DA7C295" w14:textId="77777777" w:rsidR="00FF1416" w:rsidRDefault="00FF1416" w:rsidP="00FF1416">
                      <w:pPr>
                        <w:spacing w:after="0" w:line="240" w:lineRule="auto"/>
                      </w:pPr>
                      <w:r>
                        <w:t xml:space="preserve">     </w:t>
                      </w:r>
                      <w:r w:rsidR="00A7456B">
                        <w:t>Falls Church, VA 22042</w:t>
                      </w:r>
                    </w:p>
                    <w:p w14:paraId="78B350DA" w14:textId="77777777" w:rsidR="00FF1416" w:rsidRDefault="00FF1416" w:rsidP="00FF1416">
                      <w:pPr>
                        <w:spacing w:after="0" w:line="240" w:lineRule="auto"/>
                      </w:pPr>
                      <w:r>
                        <w:t xml:space="preserve">     </w:t>
                      </w:r>
                    </w:p>
                    <w:p w14:paraId="39BE7476" w14:textId="77777777" w:rsidR="00FF1416" w:rsidRDefault="00FF1416" w:rsidP="00FF1416">
                      <w:pPr>
                        <w:spacing w:after="0" w:line="240" w:lineRule="auto"/>
                      </w:pPr>
                      <w:r>
                        <w:t xml:space="preserve">     </w:t>
                      </w:r>
                      <w:r w:rsidR="00A7456B">
                        <w:t>Phone: 703-226-1793</w:t>
                      </w:r>
                    </w:p>
                    <w:p w14:paraId="430C63DF" w14:textId="77777777" w:rsidR="00FF1416" w:rsidRDefault="00FF1416" w:rsidP="00FF1416">
                      <w:pPr>
                        <w:spacing w:after="0" w:line="240" w:lineRule="auto"/>
                      </w:pPr>
                      <w:r>
                        <w:t xml:space="preserve">     </w:t>
                      </w:r>
                      <w:r w:rsidR="00A7456B">
                        <w:t>Fax: 703-766-5928</w:t>
                      </w:r>
                    </w:p>
                    <w:p w14:paraId="45230588" w14:textId="642D3240" w:rsidR="00A7456B" w:rsidRDefault="00FF1416" w:rsidP="00FF1416">
                      <w:pPr>
                        <w:spacing w:after="0" w:line="240" w:lineRule="auto"/>
                      </w:pPr>
                      <w:r>
                        <w:t xml:space="preserve">     </w:t>
                      </w:r>
                      <w:r w:rsidR="00A7456B">
                        <w:t>Hours: 7:15 am-4:00pm</w:t>
                      </w:r>
                      <w:r w:rsidR="00A7456B">
                        <w:br/>
                      </w:r>
                      <w:r w:rsidR="00A7456B">
                        <w:br/>
                        <w:t xml:space="preserve">(From the main building lobby, walk straight past the elevators. Suite door is labelled </w:t>
                      </w:r>
                      <w:r w:rsidR="00A7456B" w:rsidRPr="00A7456B">
                        <w:rPr>
                          <w:i/>
                          <w:iCs/>
                        </w:rPr>
                        <w:t>Cardiac PET/CT</w:t>
                      </w:r>
                      <w:r w:rsidR="00A7456B">
                        <w:t>.)</w:t>
                      </w:r>
                    </w:p>
                    <w:p w14:paraId="7F08B65F" w14:textId="70EC40B7" w:rsidR="00A7456B" w:rsidRDefault="00A7456B"/>
                  </w:txbxContent>
                </v:textbox>
                <w10:wrap type="square" anchorx="margin"/>
              </v:shape>
            </w:pict>
          </mc:Fallback>
        </mc:AlternateContent>
      </w:r>
      <w:r w:rsidR="00000000">
        <w:rPr>
          <w:b/>
          <w:u w:val="single" w:color="000000"/>
        </w:rPr>
        <w:t>Location</w:t>
      </w:r>
      <w:r w:rsidR="00105FC6">
        <w:rPr>
          <w:b/>
          <w:u w:val="single" w:color="000000"/>
        </w:rPr>
        <w:t>s</w:t>
      </w:r>
      <w:r w:rsidR="00000000">
        <w:rPr>
          <w:b/>
          <w:u w:val="single" w:color="000000"/>
        </w:rPr>
        <w:t>:</w:t>
      </w:r>
      <w:r w:rsidR="00000000">
        <w:rPr>
          <w:b/>
        </w:rPr>
        <w:t xml:space="preserve"> </w:t>
      </w:r>
      <w:r w:rsidR="00105FC6">
        <w:rPr>
          <w:b/>
        </w:rPr>
        <w:br/>
      </w:r>
    </w:p>
    <w:p w14:paraId="2D0681A5" w14:textId="601A252E" w:rsidR="00A7456B" w:rsidRPr="00A7456B" w:rsidRDefault="00000000" w:rsidP="00A7456B">
      <w:r>
        <w:rPr>
          <w:noProof/>
        </w:rPr>
        <mc:AlternateContent>
          <mc:Choice Requires="wpg">
            <w:drawing>
              <wp:anchor distT="0" distB="0" distL="114300" distR="114300" simplePos="0" relativeHeight="251659264" behindDoc="1" locked="0" layoutInCell="1" allowOverlap="1" wp14:anchorId="72C7B35A" wp14:editId="0ABF5B2C">
                <wp:simplePos x="0" y="0"/>
                <wp:positionH relativeFrom="column">
                  <wp:posOffset>-18287</wp:posOffset>
                </wp:positionH>
                <wp:positionV relativeFrom="paragraph">
                  <wp:posOffset>-4175</wp:posOffset>
                </wp:positionV>
                <wp:extent cx="6895846" cy="160020"/>
                <wp:effectExtent l="0" t="0" r="0" b="0"/>
                <wp:wrapNone/>
                <wp:docPr id="5227" name="Group 5227"/>
                <wp:cNvGraphicFramePr/>
                <a:graphic xmlns:a="http://schemas.openxmlformats.org/drawingml/2006/main">
                  <a:graphicData uri="http://schemas.microsoft.com/office/word/2010/wordprocessingGroup">
                    <wpg:wgp>
                      <wpg:cNvGrpSpPr/>
                      <wpg:grpSpPr>
                        <a:xfrm>
                          <a:off x="0" y="0"/>
                          <a:ext cx="6895846" cy="160020"/>
                          <a:chOff x="0" y="0"/>
                          <a:chExt cx="6895846" cy="160020"/>
                        </a:xfrm>
                      </wpg:grpSpPr>
                      <wps:wsp>
                        <wps:cNvPr id="5713" name="Shape 5713"/>
                        <wps:cNvSpPr/>
                        <wps:spPr>
                          <a:xfrm>
                            <a:off x="0" y="0"/>
                            <a:ext cx="6895846" cy="160020"/>
                          </a:xfrm>
                          <a:custGeom>
                            <a:avLst/>
                            <a:gdLst/>
                            <a:ahLst/>
                            <a:cxnLst/>
                            <a:rect l="0" t="0" r="0" b="0"/>
                            <a:pathLst>
                              <a:path w="6895846" h="160020">
                                <a:moveTo>
                                  <a:pt x="0" y="0"/>
                                </a:moveTo>
                                <a:lnTo>
                                  <a:pt x="6895846" y="0"/>
                                </a:lnTo>
                                <a:lnTo>
                                  <a:pt x="6895846"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3A0A1AE" id="Group 5227" o:spid="_x0000_s1026" style="position:absolute;margin-left:-1.45pt;margin-top:-.35pt;width:543pt;height:12.6pt;z-index:-251657216" coordsize="6895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">
                <v:shape id="Shape 5713" o:spid="_x0000_s1027" style="position:absolute;width:68958;height:1600;visibility:visible;mso-wrap-style:square;v-text-anchor:top" coordsize="689584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" path="m,l6895846,r,160020l,160020,,e" stroked="f" strokeweight="0">
                  <v:stroke miterlimit="83231f" joinstyle="miter"/>
                  <v:path arrowok="t" textboxrect="0,0,6895846,160020"/>
                </v:shape>
              </v:group>
            </w:pict>
          </mc:Fallback>
        </mc:AlternateContent>
      </w:r>
    </w:p>
    <w:p w14:paraId="6EE4FDE4" w14:textId="3CD78018" w:rsidR="00A7456B" w:rsidRDefault="00A7456B" w:rsidP="00A7456B">
      <w:pPr>
        <w:spacing w:after="0" w:line="259" w:lineRule="auto"/>
        <w:rPr>
          <w:b/>
          <w:u w:val="single" w:color="000000"/>
        </w:rPr>
      </w:pPr>
    </w:p>
    <w:p w14:paraId="1081B501" w14:textId="77777777" w:rsidR="00FF1416" w:rsidRDefault="00FF1416" w:rsidP="007C4528">
      <w:pPr>
        <w:spacing w:after="0" w:line="259" w:lineRule="auto"/>
        <w:ind w:left="0" w:firstLine="0"/>
        <w:rPr>
          <w:b/>
          <w:u w:val="single" w:color="000000"/>
        </w:rPr>
      </w:pPr>
    </w:p>
    <w:p w14:paraId="1DA517D4" w14:textId="77777777" w:rsidR="00FF1416" w:rsidRDefault="00FF1416">
      <w:pPr>
        <w:spacing w:after="0" w:line="259" w:lineRule="auto"/>
        <w:ind w:left="-5" w:hanging="10"/>
        <w:rPr>
          <w:b/>
          <w:u w:val="single" w:color="000000"/>
        </w:rPr>
      </w:pPr>
    </w:p>
    <w:p w14:paraId="6669522B" w14:textId="77777777" w:rsidR="00FF1416" w:rsidRDefault="00FF1416">
      <w:pPr>
        <w:spacing w:after="0" w:line="259" w:lineRule="auto"/>
        <w:ind w:left="-5" w:hanging="10"/>
        <w:rPr>
          <w:b/>
          <w:u w:val="single" w:color="000000"/>
        </w:rPr>
      </w:pPr>
    </w:p>
    <w:p w14:paraId="69DC0C38" w14:textId="618FD849" w:rsidR="004366F1" w:rsidRDefault="00000000">
      <w:pPr>
        <w:spacing w:after="0" w:line="259" w:lineRule="auto"/>
        <w:ind w:left="-5" w:hanging="10"/>
        <w:rPr>
          <w:b/>
        </w:rPr>
      </w:pPr>
      <w:r>
        <w:rPr>
          <w:b/>
          <w:u w:val="single" w:color="000000"/>
        </w:rPr>
        <w:t>Preparation:</w:t>
      </w:r>
      <w:r>
        <w:rPr>
          <w:b/>
        </w:rPr>
        <w:t xml:space="preserve"> </w:t>
      </w:r>
    </w:p>
    <w:p w14:paraId="4DB3B12C" w14:textId="77777777" w:rsidR="00C954C1" w:rsidRDefault="00C954C1">
      <w:pPr>
        <w:spacing w:after="0" w:line="259" w:lineRule="auto"/>
        <w:ind w:left="-5" w:hanging="10"/>
        <w:rPr>
          <w:b/>
        </w:rPr>
      </w:pPr>
    </w:p>
    <w:p w14:paraId="3744886B" w14:textId="5F39F7D1" w:rsidR="00C954C1" w:rsidRPr="00C954C1" w:rsidRDefault="00C954C1" w:rsidP="00C954C1">
      <w:pPr>
        <w:spacing w:after="0" w:line="259" w:lineRule="auto"/>
        <w:ind w:left="-5" w:hanging="10"/>
        <w:rPr>
          <w:b/>
          <w:bCs/>
        </w:rPr>
      </w:pPr>
      <w:r w:rsidRPr="00C954C1">
        <w:rPr>
          <w:b/>
          <w:bCs/>
        </w:rPr>
        <w:t>Arrival &amp; Timing</w:t>
      </w:r>
    </w:p>
    <w:p w14:paraId="5B324A7C" w14:textId="77777777" w:rsidR="00C954C1" w:rsidRPr="00C954C1" w:rsidRDefault="00C954C1" w:rsidP="00C954C1">
      <w:pPr>
        <w:numPr>
          <w:ilvl w:val="0"/>
          <w:numId w:val="11"/>
        </w:numPr>
        <w:spacing w:after="0" w:line="259" w:lineRule="auto"/>
      </w:pPr>
      <w:r w:rsidRPr="00C954C1">
        <w:t xml:space="preserve">Your </w:t>
      </w:r>
      <w:r w:rsidRPr="00C954C1">
        <w:rPr>
          <w:b/>
          <w:bCs/>
        </w:rPr>
        <w:t>appointment time is the scan start time — NOT your arrival time.</w:t>
      </w:r>
    </w:p>
    <w:p w14:paraId="33605A2E" w14:textId="77777777" w:rsidR="00C954C1" w:rsidRPr="00C954C1" w:rsidRDefault="00C954C1" w:rsidP="00C954C1">
      <w:pPr>
        <w:numPr>
          <w:ilvl w:val="0"/>
          <w:numId w:val="11"/>
        </w:numPr>
        <w:spacing w:after="0" w:line="259" w:lineRule="auto"/>
      </w:pPr>
      <w:r w:rsidRPr="00C954C1">
        <w:t xml:space="preserve">You must arrive at least </w:t>
      </w:r>
      <w:r w:rsidRPr="00C954C1">
        <w:rPr>
          <w:b/>
          <w:bCs/>
        </w:rPr>
        <w:t>20 minutes prior</w:t>
      </w:r>
      <w:r w:rsidRPr="00C954C1">
        <w:t xml:space="preserve"> to your scheduled appointment for check-in and preparation.</w:t>
      </w:r>
    </w:p>
    <w:p w14:paraId="1270561A" w14:textId="4DE4E378" w:rsidR="00C954C1" w:rsidRPr="00C954C1" w:rsidRDefault="00C954C1" w:rsidP="00C954C1">
      <w:pPr>
        <w:numPr>
          <w:ilvl w:val="0"/>
          <w:numId w:val="11"/>
        </w:numPr>
        <w:spacing w:after="0" w:line="259" w:lineRule="auto"/>
      </w:pPr>
      <w:r w:rsidRPr="00C954C1">
        <w:t>Plan to be in the office for about 45 minutes total (the actual test takes 30 minutes).</w:t>
      </w:r>
    </w:p>
    <w:p w14:paraId="7AA3F08B" w14:textId="77777777" w:rsidR="00C954C1" w:rsidRDefault="00C954C1" w:rsidP="00C954C1">
      <w:pPr>
        <w:numPr>
          <w:ilvl w:val="0"/>
          <w:numId w:val="9"/>
        </w:numPr>
        <w:spacing w:after="0" w:line="259" w:lineRule="auto"/>
      </w:pPr>
      <w:r w:rsidRPr="00C954C1">
        <w:t>Late arrivals may result in cancellation or rescheduling.</w:t>
      </w:r>
    </w:p>
    <w:p w14:paraId="2688C151" w14:textId="7D7375CD" w:rsidR="00C954C1" w:rsidRPr="00C954C1" w:rsidRDefault="00C954C1" w:rsidP="00C954C1">
      <w:pPr>
        <w:numPr>
          <w:ilvl w:val="0"/>
          <w:numId w:val="9"/>
        </w:numPr>
        <w:spacing w:after="0" w:line="259" w:lineRule="auto"/>
      </w:pPr>
      <w:r w:rsidRPr="00C954C1">
        <w:rPr>
          <w:b/>
          <w:bCs/>
        </w:rPr>
        <w:t>Important:</w:t>
      </w:r>
      <w:r w:rsidRPr="00C954C1">
        <w:t xml:space="preserve"> Virginia Heart has multiple </w:t>
      </w:r>
      <w:r w:rsidR="007B6C5D">
        <w:t xml:space="preserve">Cardiac </w:t>
      </w:r>
      <w:r w:rsidRPr="00C954C1">
        <w:t>PET locations. Please double-check your appointment confirmation to ensure you go to the correct location.</w:t>
      </w:r>
    </w:p>
    <w:p w14:paraId="7E50012C" w14:textId="4CC6BEAE" w:rsidR="00C954C1" w:rsidRPr="00C954C1" w:rsidRDefault="00C954C1" w:rsidP="00C954C1">
      <w:pPr>
        <w:spacing w:after="0" w:line="259" w:lineRule="auto"/>
        <w:ind w:left="-5" w:hanging="10"/>
      </w:pPr>
    </w:p>
    <w:p w14:paraId="5E49FEC7" w14:textId="279380AA" w:rsidR="00C954C1" w:rsidRPr="00C954C1" w:rsidRDefault="00C954C1" w:rsidP="00C954C1">
      <w:pPr>
        <w:spacing w:after="0" w:line="259" w:lineRule="auto"/>
        <w:ind w:left="0" w:firstLine="0"/>
        <w:rPr>
          <w:b/>
          <w:bCs/>
        </w:rPr>
      </w:pPr>
      <w:r w:rsidRPr="00C954C1">
        <w:rPr>
          <w:b/>
          <w:bCs/>
        </w:rPr>
        <w:t>Cancellation Policy</w:t>
      </w:r>
    </w:p>
    <w:p w14:paraId="57BFF3A1" w14:textId="77777777" w:rsidR="00C954C1" w:rsidRPr="00C954C1" w:rsidRDefault="00C954C1" w:rsidP="00C954C1">
      <w:pPr>
        <w:numPr>
          <w:ilvl w:val="0"/>
          <w:numId w:val="12"/>
        </w:numPr>
        <w:spacing w:after="0" w:line="259" w:lineRule="auto"/>
      </w:pPr>
      <w:r w:rsidRPr="00C954C1">
        <w:t xml:space="preserve">Please call at least </w:t>
      </w:r>
      <w:r w:rsidRPr="00C954C1">
        <w:rPr>
          <w:b/>
          <w:bCs/>
        </w:rPr>
        <w:t>48 hours in advance</w:t>
      </w:r>
      <w:r w:rsidRPr="00C954C1">
        <w:t xml:space="preserve"> if you need to cancel or reschedule your appointment.</w:t>
      </w:r>
    </w:p>
    <w:p w14:paraId="79F2516F" w14:textId="77777777" w:rsidR="00C954C1" w:rsidRPr="00C954C1" w:rsidRDefault="00C954C1" w:rsidP="00C954C1">
      <w:pPr>
        <w:numPr>
          <w:ilvl w:val="0"/>
          <w:numId w:val="12"/>
        </w:numPr>
        <w:spacing w:after="0" w:line="259" w:lineRule="auto"/>
      </w:pPr>
      <w:r w:rsidRPr="00C954C1">
        <w:t>Appointments canceled with less than 48 hours’ notice may be subject to a cancellation fee.</w:t>
      </w:r>
    </w:p>
    <w:p w14:paraId="602B0961" w14:textId="77777777" w:rsidR="00C954C1" w:rsidRDefault="00C954C1" w:rsidP="00C954C1">
      <w:pPr>
        <w:numPr>
          <w:ilvl w:val="0"/>
          <w:numId w:val="12"/>
        </w:numPr>
        <w:spacing w:after="0" w:line="259" w:lineRule="auto"/>
      </w:pPr>
      <w:r w:rsidRPr="00C954C1">
        <w:t xml:space="preserve">Patients who </w:t>
      </w:r>
      <w:r w:rsidRPr="00C954C1">
        <w:rPr>
          <w:b/>
          <w:bCs/>
        </w:rPr>
        <w:t>fail to arrive 20 minutes before their scheduled appointment time</w:t>
      </w:r>
      <w:r w:rsidRPr="00C954C1">
        <w:t xml:space="preserve"> or who arrive </w:t>
      </w:r>
      <w:r w:rsidRPr="00C954C1">
        <w:rPr>
          <w:b/>
          <w:bCs/>
        </w:rPr>
        <w:t>unprepared</w:t>
      </w:r>
      <w:r w:rsidRPr="00C954C1">
        <w:t xml:space="preserve"> may also be subject to a cancellation fee, as the test cannot be performed.</w:t>
      </w:r>
    </w:p>
    <w:p w14:paraId="7FF52164" w14:textId="77777777" w:rsidR="002A457C" w:rsidRDefault="002A457C" w:rsidP="002A457C">
      <w:pPr>
        <w:spacing w:after="0" w:line="259" w:lineRule="auto"/>
        <w:ind w:left="720" w:firstLine="0"/>
      </w:pPr>
    </w:p>
    <w:p w14:paraId="14FE88A9" w14:textId="68DEF76B" w:rsidR="002A457C" w:rsidRDefault="002A457C" w:rsidP="002A457C">
      <w:pPr>
        <w:spacing w:after="0" w:line="259" w:lineRule="auto"/>
      </w:pPr>
      <w:r w:rsidRPr="00C954C1">
        <w:pict w14:anchorId="41A4C323">
          <v:rect id="_x0000_i1033" style="width:0;height:1.5pt" o:hralign="center" o:hrstd="t" o:hr="t" fillcolor="#a0a0a0" stroked="f"/>
        </w:pict>
      </w:r>
    </w:p>
    <w:p w14:paraId="26D12F51" w14:textId="77777777" w:rsidR="00A301A3" w:rsidRDefault="00A301A3" w:rsidP="002A457C">
      <w:pPr>
        <w:spacing w:after="0" w:line="259" w:lineRule="auto"/>
        <w:rPr>
          <w:b/>
          <w:bCs/>
        </w:rPr>
      </w:pPr>
    </w:p>
    <w:p w14:paraId="20D10E55" w14:textId="77777777" w:rsidR="00A301A3" w:rsidRDefault="00A301A3" w:rsidP="002A457C">
      <w:pPr>
        <w:spacing w:after="0" w:line="259" w:lineRule="auto"/>
        <w:rPr>
          <w:b/>
          <w:bCs/>
        </w:rPr>
      </w:pPr>
    </w:p>
    <w:p w14:paraId="48BCB3DC" w14:textId="77777777" w:rsidR="00A301A3" w:rsidRDefault="00A301A3" w:rsidP="002A457C">
      <w:pPr>
        <w:spacing w:after="0" w:line="259" w:lineRule="auto"/>
        <w:rPr>
          <w:b/>
          <w:bCs/>
        </w:rPr>
      </w:pPr>
    </w:p>
    <w:p w14:paraId="3F0AFAB2" w14:textId="77777777" w:rsidR="00A301A3" w:rsidRDefault="00A301A3" w:rsidP="002A457C">
      <w:pPr>
        <w:spacing w:after="0" w:line="259" w:lineRule="auto"/>
        <w:rPr>
          <w:b/>
          <w:bCs/>
        </w:rPr>
      </w:pPr>
    </w:p>
    <w:p w14:paraId="1B9B8E58" w14:textId="23405B6D" w:rsidR="002A457C" w:rsidRPr="002A457C" w:rsidRDefault="002A457C" w:rsidP="007C4528">
      <w:pPr>
        <w:spacing w:after="0" w:line="259" w:lineRule="auto"/>
        <w:ind w:left="0" w:firstLine="0"/>
        <w:rPr>
          <w:b/>
          <w:bCs/>
        </w:rPr>
      </w:pPr>
      <w:r w:rsidRPr="002A457C">
        <w:rPr>
          <w:b/>
          <w:bCs/>
        </w:rPr>
        <w:t>Food &amp; Drink</w:t>
      </w:r>
    </w:p>
    <w:p w14:paraId="1800FB13" w14:textId="43A418F9" w:rsidR="002A457C" w:rsidRPr="002A457C" w:rsidRDefault="002A457C" w:rsidP="002A457C">
      <w:pPr>
        <w:spacing w:line="259" w:lineRule="auto"/>
        <w:rPr>
          <w:b/>
          <w:bCs/>
        </w:rPr>
      </w:pPr>
      <w:r w:rsidRPr="002A457C">
        <w:rPr>
          <w:rFonts w:ascii="Segoe UI Emoji" w:hAnsi="Segoe UI Emoji" w:cs="Segoe UI Emoji"/>
          <w:b/>
          <w:bCs/>
        </w:rPr>
        <w:t>⚠️</w:t>
      </w:r>
      <w:r w:rsidRPr="002A457C">
        <w:rPr>
          <w:b/>
          <w:bCs/>
        </w:rPr>
        <w:t xml:space="preserve"> VERY IMPORTANT – CAFFEINE RESTRICTION </w:t>
      </w:r>
      <w:r w:rsidRPr="002A457C">
        <w:rPr>
          <w:rFonts w:ascii="Segoe UI Emoji" w:hAnsi="Segoe UI Emoji" w:cs="Segoe UI Emoji"/>
          <w:b/>
          <w:bCs/>
        </w:rPr>
        <w:t>⚠️</w:t>
      </w:r>
    </w:p>
    <w:p w14:paraId="78ACD5E6" w14:textId="549DB3CA" w:rsidR="002A457C" w:rsidRPr="002A457C" w:rsidRDefault="002A457C" w:rsidP="002A457C">
      <w:pPr>
        <w:spacing w:after="0" w:line="259" w:lineRule="auto"/>
      </w:pPr>
      <w:r w:rsidRPr="002A457C">
        <w:t xml:space="preserve">You must avoid </w:t>
      </w:r>
      <w:r w:rsidRPr="002A457C">
        <w:rPr>
          <w:b/>
          <w:bCs/>
        </w:rPr>
        <w:t xml:space="preserve">all caffeine and decaf products for </w:t>
      </w:r>
      <w:r w:rsidR="00D154F5">
        <w:rPr>
          <w:b/>
          <w:bCs/>
        </w:rPr>
        <w:t xml:space="preserve">at least </w:t>
      </w:r>
      <w:r w:rsidRPr="002A457C">
        <w:rPr>
          <w:b/>
          <w:bCs/>
          <w:i/>
          <w:iCs/>
          <w:u w:val="single"/>
        </w:rPr>
        <w:t>24 hours</w:t>
      </w:r>
      <w:r w:rsidRPr="002A457C">
        <w:rPr>
          <w:b/>
          <w:bCs/>
        </w:rPr>
        <w:t xml:space="preserve"> before your test.</w:t>
      </w:r>
    </w:p>
    <w:p w14:paraId="1996DC22" w14:textId="77777777" w:rsidR="002A457C" w:rsidRPr="002A457C" w:rsidRDefault="002A457C" w:rsidP="002A457C">
      <w:pPr>
        <w:spacing w:after="0" w:line="259" w:lineRule="auto"/>
      </w:pPr>
      <w:r w:rsidRPr="002A457C">
        <w:t>This includes:</w:t>
      </w:r>
    </w:p>
    <w:p w14:paraId="4B87B654" w14:textId="77777777" w:rsidR="002A457C" w:rsidRPr="002A457C" w:rsidRDefault="002A457C" w:rsidP="008D5295">
      <w:pPr>
        <w:numPr>
          <w:ilvl w:val="0"/>
          <w:numId w:val="18"/>
        </w:numPr>
        <w:spacing w:after="0" w:line="259" w:lineRule="auto"/>
      </w:pPr>
      <w:r w:rsidRPr="002A457C">
        <w:t xml:space="preserve">Coffee (regular </w:t>
      </w:r>
      <w:r w:rsidRPr="002A457C">
        <w:rPr>
          <w:b/>
          <w:bCs/>
        </w:rPr>
        <w:t>and</w:t>
      </w:r>
      <w:r w:rsidRPr="002A457C">
        <w:t xml:space="preserve"> decaf)</w:t>
      </w:r>
    </w:p>
    <w:p w14:paraId="306A9446" w14:textId="77777777" w:rsidR="002A457C" w:rsidRPr="002A457C" w:rsidRDefault="002A457C" w:rsidP="008D5295">
      <w:pPr>
        <w:numPr>
          <w:ilvl w:val="0"/>
          <w:numId w:val="18"/>
        </w:numPr>
        <w:spacing w:after="0" w:line="259" w:lineRule="auto"/>
      </w:pPr>
      <w:r w:rsidRPr="002A457C">
        <w:t xml:space="preserve">Tea (regular </w:t>
      </w:r>
      <w:r w:rsidRPr="002A457C">
        <w:rPr>
          <w:b/>
          <w:bCs/>
        </w:rPr>
        <w:t>and</w:t>
      </w:r>
      <w:r w:rsidRPr="002A457C">
        <w:t xml:space="preserve"> decaf)</w:t>
      </w:r>
    </w:p>
    <w:p w14:paraId="03C72085" w14:textId="77777777" w:rsidR="002A457C" w:rsidRPr="002A457C" w:rsidRDefault="002A457C" w:rsidP="008D5295">
      <w:pPr>
        <w:numPr>
          <w:ilvl w:val="0"/>
          <w:numId w:val="18"/>
        </w:numPr>
        <w:spacing w:after="0" w:line="259" w:lineRule="auto"/>
      </w:pPr>
      <w:r w:rsidRPr="002A457C">
        <w:t>Soda</w:t>
      </w:r>
    </w:p>
    <w:p w14:paraId="09372EB0" w14:textId="77777777" w:rsidR="002A457C" w:rsidRPr="002A457C" w:rsidRDefault="002A457C" w:rsidP="008D5295">
      <w:pPr>
        <w:numPr>
          <w:ilvl w:val="0"/>
          <w:numId w:val="18"/>
        </w:numPr>
        <w:spacing w:after="0" w:line="259" w:lineRule="auto"/>
      </w:pPr>
      <w:r w:rsidRPr="002A457C">
        <w:t>Chocolate</w:t>
      </w:r>
    </w:p>
    <w:p w14:paraId="2506DB66" w14:textId="77777777" w:rsidR="002A457C" w:rsidRPr="002A457C" w:rsidRDefault="002A457C" w:rsidP="008D5295">
      <w:pPr>
        <w:numPr>
          <w:ilvl w:val="0"/>
          <w:numId w:val="18"/>
        </w:numPr>
        <w:spacing w:after="0" w:line="259" w:lineRule="auto"/>
      </w:pPr>
      <w:r w:rsidRPr="002A457C">
        <w:t>Energy drinks</w:t>
      </w:r>
    </w:p>
    <w:p w14:paraId="131B9A25" w14:textId="77777777" w:rsidR="002A457C" w:rsidRPr="002A457C" w:rsidRDefault="002A457C" w:rsidP="008D5295">
      <w:pPr>
        <w:numPr>
          <w:ilvl w:val="0"/>
          <w:numId w:val="18"/>
        </w:numPr>
        <w:spacing w:after="0" w:line="259" w:lineRule="auto"/>
      </w:pPr>
      <w:r w:rsidRPr="002A457C">
        <w:t xml:space="preserve">Medications such as Excedrin, </w:t>
      </w:r>
      <w:proofErr w:type="spellStart"/>
      <w:r w:rsidRPr="002A457C">
        <w:t>Fioricet</w:t>
      </w:r>
      <w:proofErr w:type="spellEnd"/>
    </w:p>
    <w:p w14:paraId="24F538DD" w14:textId="77777777" w:rsidR="002A457C" w:rsidRPr="002A457C" w:rsidRDefault="002A457C" w:rsidP="002A457C">
      <w:pPr>
        <w:spacing w:after="0" w:line="259" w:lineRule="auto"/>
      </w:pPr>
      <w:r w:rsidRPr="002A457C">
        <w:rPr>
          <w:rFonts w:ascii="Segoe UI Emoji" w:hAnsi="Segoe UI Emoji" w:cs="Segoe UI Emoji"/>
        </w:rPr>
        <w:t>❌</w:t>
      </w:r>
      <w:r w:rsidRPr="002A457C">
        <w:t xml:space="preserve"> </w:t>
      </w:r>
      <w:r w:rsidRPr="002A457C">
        <w:rPr>
          <w:i/>
          <w:iCs/>
        </w:rPr>
        <w:t>If you consume caffeine or decaf within 24 hours of your appointment, your test cannot be performed and will need to be rescheduled.</w:t>
      </w:r>
    </w:p>
    <w:p w14:paraId="39B076AC" w14:textId="6E932B55" w:rsidR="002A457C" w:rsidRPr="002A457C" w:rsidRDefault="002A457C" w:rsidP="002A457C">
      <w:pPr>
        <w:spacing w:after="0" w:line="259" w:lineRule="auto"/>
      </w:pPr>
    </w:p>
    <w:p w14:paraId="41C580DF" w14:textId="77777777" w:rsidR="002A457C" w:rsidRPr="002A457C" w:rsidRDefault="002A457C" w:rsidP="00A301A3">
      <w:pPr>
        <w:pStyle w:val="ListParagraph"/>
        <w:numPr>
          <w:ilvl w:val="0"/>
          <w:numId w:val="14"/>
        </w:numPr>
        <w:spacing w:after="0" w:line="259" w:lineRule="auto"/>
      </w:pPr>
      <w:r w:rsidRPr="00A301A3">
        <w:rPr>
          <w:b/>
          <w:bCs/>
        </w:rPr>
        <w:t>No food</w:t>
      </w:r>
      <w:r w:rsidRPr="002A457C">
        <w:t xml:space="preserve"> </w:t>
      </w:r>
      <w:r w:rsidRPr="00A301A3">
        <w:rPr>
          <w:b/>
          <w:bCs/>
        </w:rPr>
        <w:t>4 hours</w:t>
      </w:r>
      <w:r w:rsidRPr="002A457C">
        <w:t xml:space="preserve"> before your test.</w:t>
      </w:r>
    </w:p>
    <w:p w14:paraId="4C6F1353" w14:textId="77777777" w:rsidR="002A457C" w:rsidRPr="002A457C" w:rsidRDefault="002A457C" w:rsidP="00A301A3">
      <w:pPr>
        <w:pStyle w:val="ListParagraph"/>
        <w:numPr>
          <w:ilvl w:val="0"/>
          <w:numId w:val="14"/>
        </w:numPr>
        <w:spacing w:after="0" w:line="259" w:lineRule="auto"/>
      </w:pPr>
      <w:r w:rsidRPr="00A301A3">
        <w:rPr>
          <w:b/>
          <w:bCs/>
        </w:rPr>
        <w:t>Drink water</w:t>
      </w:r>
      <w:r w:rsidRPr="002A457C">
        <w:t xml:space="preserve"> to stay well hydrated.</w:t>
      </w:r>
    </w:p>
    <w:p w14:paraId="65A07001" w14:textId="77777777" w:rsidR="002A457C" w:rsidRPr="002A457C" w:rsidRDefault="002A457C" w:rsidP="00A301A3">
      <w:pPr>
        <w:pStyle w:val="ListParagraph"/>
        <w:numPr>
          <w:ilvl w:val="0"/>
          <w:numId w:val="14"/>
        </w:numPr>
        <w:spacing w:after="0" w:line="259" w:lineRule="auto"/>
      </w:pPr>
      <w:r w:rsidRPr="00A301A3">
        <w:rPr>
          <w:b/>
          <w:bCs/>
        </w:rPr>
        <w:t>No alcohol</w:t>
      </w:r>
      <w:r w:rsidRPr="002A457C">
        <w:t xml:space="preserve"> for </w:t>
      </w:r>
      <w:r w:rsidRPr="00A301A3">
        <w:rPr>
          <w:b/>
          <w:bCs/>
        </w:rPr>
        <w:t>24 hours</w:t>
      </w:r>
      <w:r w:rsidRPr="002A457C">
        <w:t xml:space="preserve"> before your test.</w:t>
      </w:r>
    </w:p>
    <w:p w14:paraId="105AC418" w14:textId="77777777" w:rsidR="00C954C1" w:rsidRDefault="00C954C1">
      <w:pPr>
        <w:spacing w:after="0" w:line="259" w:lineRule="auto"/>
        <w:ind w:left="-5" w:hanging="10"/>
      </w:pPr>
    </w:p>
    <w:p w14:paraId="67434D68" w14:textId="77777777" w:rsidR="008D5295" w:rsidRDefault="00A301A3">
      <w:pPr>
        <w:spacing w:after="7" w:line="259" w:lineRule="auto"/>
        <w:ind w:left="-29" w:right="-43" w:firstLine="0"/>
      </w:pPr>
      <w:bookmarkStart w:id="0" w:name="_Hlk208917545"/>
      <w:r w:rsidRPr="00C954C1">
        <w:pict w14:anchorId="30C991E4">
          <v:rect id="_x0000_i1035" style="width:0;height:1.5pt" o:hralign="center" o:hrstd="t" o:hr="t" fillcolor="#a0a0a0" stroked="f"/>
        </w:pict>
      </w:r>
      <w:bookmarkEnd w:id="0"/>
    </w:p>
    <w:p w14:paraId="693AED07" w14:textId="77777777" w:rsidR="008D5295" w:rsidRDefault="008D5295">
      <w:pPr>
        <w:spacing w:after="7" w:line="259" w:lineRule="auto"/>
        <w:ind w:left="-29" w:right="-43" w:firstLine="0"/>
      </w:pPr>
    </w:p>
    <w:p w14:paraId="60B74DE5" w14:textId="77777777" w:rsidR="008D5295" w:rsidRPr="008D5295" w:rsidRDefault="008D5295" w:rsidP="008D5295">
      <w:pPr>
        <w:spacing w:after="7" w:line="259" w:lineRule="auto"/>
        <w:ind w:left="-29" w:right="-43" w:firstLine="0"/>
      </w:pPr>
      <w:r w:rsidRPr="008D5295">
        <w:rPr>
          <w:b/>
          <w:bCs/>
        </w:rPr>
        <w:t>Clothing</w:t>
      </w:r>
    </w:p>
    <w:p w14:paraId="733423E1" w14:textId="2DF69B45" w:rsidR="008D5295" w:rsidRPr="008D5295" w:rsidRDefault="008D5295" w:rsidP="008D5295">
      <w:pPr>
        <w:numPr>
          <w:ilvl w:val="0"/>
          <w:numId w:val="19"/>
        </w:numPr>
        <w:spacing w:after="7" w:line="259" w:lineRule="auto"/>
        <w:ind w:right="-43"/>
      </w:pPr>
      <w:r w:rsidRPr="008D5295">
        <w:t xml:space="preserve">Wear </w:t>
      </w:r>
      <w:r w:rsidRPr="008D5295">
        <w:t>loose</w:t>
      </w:r>
      <w:r w:rsidRPr="008D5295">
        <w:t xml:space="preserve"> comfortable clothing.</w:t>
      </w:r>
    </w:p>
    <w:p w14:paraId="325158D7" w14:textId="09A85807" w:rsidR="008D5295" w:rsidRPr="008D5295" w:rsidRDefault="008D5295" w:rsidP="008D5295">
      <w:pPr>
        <w:numPr>
          <w:ilvl w:val="0"/>
          <w:numId w:val="19"/>
        </w:numPr>
        <w:spacing w:after="7" w:line="259" w:lineRule="auto"/>
        <w:ind w:right="-43"/>
      </w:pPr>
      <w:r w:rsidRPr="008D5295">
        <w:t>Avoid one-piece outfits. A button-up or top with plastic zipper is preferred.</w:t>
      </w:r>
      <w:r>
        <w:t xml:space="preserve"> No metal buttons, zipper, snaps, etc.</w:t>
      </w:r>
    </w:p>
    <w:p w14:paraId="75C9EB5F" w14:textId="45BA3357" w:rsidR="008D5295" w:rsidRPr="008D5295" w:rsidRDefault="008D5295" w:rsidP="008D5295">
      <w:pPr>
        <w:numPr>
          <w:ilvl w:val="0"/>
          <w:numId w:val="19"/>
        </w:numPr>
        <w:spacing w:after="7" w:line="259" w:lineRule="auto"/>
        <w:ind w:right="-43"/>
      </w:pPr>
      <w:r w:rsidRPr="008D5295">
        <w:rPr>
          <w:b/>
          <w:bCs/>
        </w:rPr>
        <w:t>Women:</w:t>
      </w:r>
      <w:r w:rsidRPr="008D5295">
        <w:t xml:space="preserve"> Avoid underwire bras (sports bras without metal clips are fine).</w:t>
      </w:r>
      <w:r>
        <w:br/>
      </w:r>
    </w:p>
    <w:p w14:paraId="0D1C3F98" w14:textId="60DB67A9" w:rsidR="008D5295" w:rsidRDefault="008D5295" w:rsidP="008D5295">
      <w:pPr>
        <w:spacing w:after="7" w:line="259" w:lineRule="auto"/>
        <w:ind w:left="-29" w:right="-43" w:firstLine="0"/>
        <w:rPr>
          <w:b/>
          <w:bCs/>
        </w:rPr>
      </w:pPr>
      <w:r w:rsidRPr="00C954C1">
        <w:pict w14:anchorId="68996C44">
          <v:rect id="_x0000_i1048" style="width:0;height:1.5pt" o:hralign="center" o:hrstd="t" o:hr="t" fillcolor="#a0a0a0" stroked="f"/>
        </w:pict>
      </w:r>
    </w:p>
    <w:p w14:paraId="5E578F59" w14:textId="13505D69" w:rsidR="008D5295" w:rsidRPr="008D5295" w:rsidRDefault="008D5295" w:rsidP="008D5295">
      <w:pPr>
        <w:spacing w:after="7" w:line="259" w:lineRule="auto"/>
        <w:ind w:left="-29" w:right="-43" w:firstLine="0"/>
      </w:pPr>
      <w:r w:rsidRPr="008D5295">
        <w:rPr>
          <w:b/>
          <w:bCs/>
        </w:rPr>
        <w:t>Other</w:t>
      </w:r>
    </w:p>
    <w:p w14:paraId="602342A4" w14:textId="77777777" w:rsidR="008D5295" w:rsidRPr="008D5295" w:rsidRDefault="008D5295" w:rsidP="008D5295">
      <w:pPr>
        <w:numPr>
          <w:ilvl w:val="0"/>
          <w:numId w:val="20"/>
        </w:numPr>
        <w:spacing w:after="7" w:line="259" w:lineRule="auto"/>
        <w:ind w:right="-43"/>
      </w:pPr>
      <w:r w:rsidRPr="008D5295">
        <w:t xml:space="preserve">No tobacco or nicotine products for </w:t>
      </w:r>
      <w:r w:rsidRPr="008D5295">
        <w:rPr>
          <w:b/>
          <w:bCs/>
        </w:rPr>
        <w:t>12 hours</w:t>
      </w:r>
      <w:r w:rsidRPr="008D5295">
        <w:t xml:space="preserve"> before test.</w:t>
      </w:r>
    </w:p>
    <w:p w14:paraId="43C06A57" w14:textId="77777777" w:rsidR="008D5295" w:rsidRPr="008D5295" w:rsidRDefault="008D5295" w:rsidP="008D5295">
      <w:pPr>
        <w:numPr>
          <w:ilvl w:val="0"/>
          <w:numId w:val="20"/>
        </w:numPr>
        <w:spacing w:after="7" w:line="259" w:lineRule="auto"/>
        <w:ind w:right="-43"/>
      </w:pPr>
      <w:r w:rsidRPr="008D5295">
        <w:t>No lotions or oils on chest the day of test.</w:t>
      </w:r>
    </w:p>
    <w:p w14:paraId="6001E866" w14:textId="77777777" w:rsidR="008D5295" w:rsidRDefault="008D5295">
      <w:pPr>
        <w:spacing w:after="7" w:line="259" w:lineRule="auto"/>
        <w:ind w:left="-29" w:right="-43" w:firstLine="0"/>
      </w:pPr>
    </w:p>
    <w:p w14:paraId="1BBC9BBE" w14:textId="443D7A8E" w:rsidR="008D5295" w:rsidRPr="008D5295" w:rsidRDefault="008D5295" w:rsidP="008D5295">
      <w:pPr>
        <w:spacing w:after="7" w:line="259" w:lineRule="auto"/>
        <w:ind w:left="-29" w:right="-43" w:firstLine="0"/>
      </w:pPr>
      <w:r w:rsidRPr="00C954C1">
        <w:pict w14:anchorId="2DAF8E75">
          <v:rect id="_x0000_i1049" style="width:0;height:1.5pt" o:hralign="center" o:hrstd="t" o:hr="t" fillcolor="#a0a0a0" stroked="f"/>
        </w:pict>
      </w:r>
      <w:r w:rsidR="00000000">
        <w:rPr>
          <w:rFonts w:ascii="Calibri" w:eastAsia="Calibri" w:hAnsi="Calibri" w:cs="Calibri"/>
          <w:noProof/>
        </w:rPr>
        <mc:AlternateContent>
          <mc:Choice Requires="wpg">
            <w:drawing>
              <wp:inline distT="0" distB="0" distL="0" distR="0" wp14:anchorId="7A93BE0B" wp14:editId="10EEA78E">
                <wp:extent cx="6895846" cy="161544"/>
                <wp:effectExtent l="0" t="0" r="0" b="0"/>
                <wp:docPr id="5228" name="Group 5228"/>
                <wp:cNvGraphicFramePr/>
                <a:graphic xmlns:a="http://schemas.openxmlformats.org/drawingml/2006/main">
                  <a:graphicData uri="http://schemas.microsoft.com/office/word/2010/wordprocessingGroup">
                    <wpg:wgp>
                      <wpg:cNvGrpSpPr/>
                      <wpg:grpSpPr>
                        <a:xfrm>
                          <a:off x="0" y="0"/>
                          <a:ext cx="6895846" cy="161544"/>
                          <a:chOff x="0" y="0"/>
                          <a:chExt cx="6895846" cy="161544"/>
                        </a:xfrm>
                      </wpg:grpSpPr>
                      <wps:wsp>
                        <wps:cNvPr id="5715" name="Shape 5715"/>
                        <wps:cNvSpPr/>
                        <wps:spPr>
                          <a:xfrm>
                            <a:off x="0" y="0"/>
                            <a:ext cx="6895846" cy="161544"/>
                          </a:xfrm>
                          <a:custGeom>
                            <a:avLst/>
                            <a:gdLst/>
                            <a:ahLst/>
                            <a:cxnLst/>
                            <a:rect l="0" t="0" r="0" b="0"/>
                            <a:pathLst>
                              <a:path w="6895846" h="161544">
                                <a:moveTo>
                                  <a:pt x="0" y="0"/>
                                </a:moveTo>
                                <a:lnTo>
                                  <a:pt x="6895846" y="0"/>
                                </a:lnTo>
                                <a:lnTo>
                                  <a:pt x="6895846"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Rectangle 70"/>
                        <wps:cNvSpPr/>
                        <wps:spPr>
                          <a:xfrm>
                            <a:off x="18288" y="4176"/>
                            <a:ext cx="51809" cy="207921"/>
                          </a:xfrm>
                          <a:prstGeom prst="rect">
                            <a:avLst/>
                          </a:prstGeom>
                          <a:ln>
                            <a:noFill/>
                          </a:ln>
                        </wps:spPr>
                        <wps:txbx>
                          <w:txbxContent>
                            <w:p w14:paraId="7670E982" w14:textId="77777777" w:rsidR="004366F1" w:rsidRDefault="0000000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7A93BE0B" id="Group 5228" o:spid="_x0000_s1028" style="width:543pt;height:12.7pt;mso-position-horizontal-relative:char;mso-position-vertical-relative:line" coordsize="68958,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">
                <v:shape id="Shape 5715" o:spid="_x0000_s1029" style="position:absolute;width:68958;height:1615;visibility:visible;mso-wrap-style:square;v-text-anchor:top" coordsize="689584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" path="m,l6895846,r,161544l,161544,,e" stroked="f" strokeweight="0">
                  <v:stroke miterlimit="83231f" joinstyle="miter"/>
                  <v:path arrowok="t" textboxrect="0,0,6895846,161544"/>
                </v:shape>
                <v:rect id="Rectangle 70" o:spid="_x0000_s1030" style="position:absolute;left:182;top: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670E982" w14:textId="77777777" w:rsidR="004366F1" w:rsidRDefault="00000000">
                        <w:pPr>
                          <w:spacing w:after="160" w:line="259" w:lineRule="auto"/>
                          <w:ind w:left="0" w:firstLine="0"/>
                        </w:pPr>
                        <w:r>
                          <w:rPr>
                            <w:b/>
                          </w:rPr>
                          <w:t xml:space="preserve"> </w:t>
                        </w:r>
                      </w:p>
                    </w:txbxContent>
                  </v:textbox>
                </v:rect>
                <w10:anchorlock/>
              </v:group>
            </w:pict>
          </mc:Fallback>
        </mc:AlternateContent>
      </w:r>
    </w:p>
    <w:p w14:paraId="67FE8DB7" w14:textId="190CD10D" w:rsidR="004366F1" w:rsidRPr="008D5295" w:rsidRDefault="00000000">
      <w:pPr>
        <w:spacing w:after="0" w:line="259" w:lineRule="auto"/>
        <w:ind w:left="-5" w:hanging="10"/>
      </w:pPr>
      <w:r w:rsidRPr="008D5295">
        <w:rPr>
          <w:b/>
          <w:u w:color="000000"/>
        </w:rPr>
        <w:t xml:space="preserve">Medication Instructions: </w:t>
      </w:r>
      <w:r w:rsidRPr="008D5295">
        <w:rPr>
          <w:b/>
        </w:rPr>
        <w:t xml:space="preserve"> </w:t>
      </w:r>
    </w:p>
    <w:p w14:paraId="2B8FA3E3" w14:textId="77777777" w:rsidR="004366F1" w:rsidRDefault="00000000">
      <w:pPr>
        <w:spacing w:after="7" w:line="259" w:lineRule="auto"/>
        <w:ind w:left="-29" w:right="-43" w:firstLine="0"/>
      </w:pPr>
      <w:r>
        <w:rPr>
          <w:rFonts w:ascii="Calibri" w:eastAsia="Calibri" w:hAnsi="Calibri" w:cs="Calibri"/>
          <w:noProof/>
        </w:rPr>
        <mc:AlternateContent>
          <mc:Choice Requires="wpg">
            <w:drawing>
              <wp:inline distT="0" distB="0" distL="0" distR="0" wp14:anchorId="2E9EBA4B" wp14:editId="1A5DA292">
                <wp:extent cx="6895846" cy="161848"/>
                <wp:effectExtent l="0" t="0" r="0" b="0"/>
                <wp:docPr id="5229" name="Group 5229"/>
                <wp:cNvGraphicFramePr/>
                <a:graphic xmlns:a="http://schemas.openxmlformats.org/drawingml/2006/main">
                  <a:graphicData uri="http://schemas.microsoft.com/office/word/2010/wordprocessingGroup">
                    <wpg:wgp>
                      <wpg:cNvGrpSpPr/>
                      <wpg:grpSpPr>
                        <a:xfrm>
                          <a:off x="0" y="0"/>
                          <a:ext cx="6895846" cy="161848"/>
                          <a:chOff x="0" y="0"/>
                          <a:chExt cx="6895846" cy="161848"/>
                        </a:xfrm>
                      </wpg:grpSpPr>
                      <wps:wsp>
                        <wps:cNvPr id="5717" name="Shape 5717"/>
                        <wps:cNvSpPr/>
                        <wps:spPr>
                          <a:xfrm>
                            <a:off x="0" y="0"/>
                            <a:ext cx="6895846" cy="161848"/>
                          </a:xfrm>
                          <a:custGeom>
                            <a:avLst/>
                            <a:gdLst/>
                            <a:ahLst/>
                            <a:cxnLst/>
                            <a:rect l="0" t="0" r="0" b="0"/>
                            <a:pathLst>
                              <a:path w="6895846" h="161848">
                                <a:moveTo>
                                  <a:pt x="0" y="0"/>
                                </a:moveTo>
                                <a:lnTo>
                                  <a:pt x="6895846" y="0"/>
                                </a:lnTo>
                                <a:lnTo>
                                  <a:pt x="6895846" y="161848"/>
                                </a:lnTo>
                                <a:lnTo>
                                  <a:pt x="0" y="1618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 name="Rectangle 313"/>
                        <wps:cNvSpPr/>
                        <wps:spPr>
                          <a:xfrm>
                            <a:off x="18288" y="4480"/>
                            <a:ext cx="51809" cy="207921"/>
                          </a:xfrm>
                          <a:prstGeom prst="rect">
                            <a:avLst/>
                          </a:prstGeom>
                          <a:ln>
                            <a:noFill/>
                          </a:ln>
                        </wps:spPr>
                        <wps:txbx>
                          <w:txbxContent>
                            <w:p w14:paraId="7979120C" w14:textId="77777777" w:rsidR="004366F1" w:rsidRDefault="0000000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2E9EBA4B" id="Group 5229" o:spid="_x0000_s1031" style="width:543pt;height:12.75pt;mso-position-horizontal-relative:char;mso-position-vertical-relative:line" coordsize="68958,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">
                <v:shape id="Shape 5717" o:spid="_x0000_s1032" style="position:absolute;width:68958;height:1618;visibility:visible;mso-wrap-style:square;v-text-anchor:top" coordsize="6895846,16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" path="m,l6895846,r,161848l,161848,,e" stroked="f" strokeweight="0">
                  <v:stroke miterlimit="83231f" joinstyle="miter"/>
                  <v:path arrowok="t" textboxrect="0,0,6895846,161848"/>
                </v:shape>
                <v:rect id="Rectangle 313" o:spid="_x0000_s1033" style="position:absolute;left:182;top:4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7979120C" w14:textId="77777777" w:rsidR="004366F1" w:rsidRDefault="00000000">
                        <w:pPr>
                          <w:spacing w:after="160" w:line="259" w:lineRule="auto"/>
                          <w:ind w:left="0" w:firstLine="0"/>
                        </w:pPr>
                        <w:r>
                          <w:rPr>
                            <w:b/>
                          </w:rPr>
                          <w:t xml:space="preserve"> </w:t>
                        </w:r>
                      </w:p>
                    </w:txbxContent>
                  </v:textbox>
                </v:rect>
                <w10:anchorlock/>
              </v:group>
            </w:pict>
          </mc:Fallback>
        </mc:AlternateContent>
      </w:r>
    </w:p>
    <w:p w14:paraId="408EFF5A" w14:textId="77777777" w:rsidR="004366F1" w:rsidRDefault="00000000">
      <w:pPr>
        <w:spacing w:after="0" w:line="259" w:lineRule="auto"/>
        <w:ind w:left="180" w:firstLine="0"/>
      </w:pPr>
      <w:r>
        <w:rPr>
          <w:b/>
          <w:i/>
        </w:rPr>
        <w:t xml:space="preserve">***Important: For any questions regarding holding the medications listed below, please consult with </w:t>
      </w:r>
    </w:p>
    <w:p w14:paraId="48E6E8E6" w14:textId="77777777" w:rsidR="004366F1" w:rsidRDefault="00000000">
      <w:pPr>
        <w:spacing w:after="0" w:line="259" w:lineRule="auto"/>
        <w:ind w:left="12" w:firstLine="0"/>
        <w:jc w:val="center"/>
        <w:rPr>
          <w:b/>
          <w:i/>
        </w:rPr>
      </w:pPr>
      <w:proofErr w:type="gramStart"/>
      <w:r>
        <w:rPr>
          <w:b/>
          <w:i/>
        </w:rPr>
        <w:t>your</w:t>
      </w:r>
      <w:proofErr w:type="gramEnd"/>
      <w:r>
        <w:rPr>
          <w:b/>
          <w:i/>
        </w:rPr>
        <w:t xml:space="preserve"> physician. *** </w:t>
      </w:r>
    </w:p>
    <w:p w14:paraId="7D4EAC45" w14:textId="77777777" w:rsidR="008D5295" w:rsidRDefault="008D5295" w:rsidP="008D5295">
      <w:pPr>
        <w:spacing w:after="0" w:line="259" w:lineRule="auto"/>
        <w:ind w:left="12" w:firstLine="0"/>
        <w:rPr>
          <w:b/>
          <w:i/>
        </w:rPr>
      </w:pPr>
    </w:p>
    <w:p w14:paraId="6C28F18D" w14:textId="77777777" w:rsidR="008D5295" w:rsidRPr="008D5295" w:rsidRDefault="008D5295" w:rsidP="008D5295">
      <w:pPr>
        <w:numPr>
          <w:ilvl w:val="0"/>
          <w:numId w:val="21"/>
        </w:numPr>
        <w:spacing w:after="0" w:line="259" w:lineRule="auto"/>
      </w:pPr>
      <w:r w:rsidRPr="008D5295">
        <w:rPr>
          <w:b/>
          <w:bCs/>
        </w:rPr>
        <w:t>Stop 48 hours before:</w:t>
      </w:r>
      <w:r w:rsidRPr="008D5295">
        <w:t xml:space="preserve"> </w:t>
      </w:r>
      <w:proofErr w:type="spellStart"/>
      <w:r w:rsidRPr="008D5295">
        <w:t>Persantine</w:t>
      </w:r>
      <w:proofErr w:type="spellEnd"/>
      <w:r w:rsidRPr="008D5295">
        <w:t xml:space="preserve">, Dipyridamole, </w:t>
      </w:r>
      <w:proofErr w:type="spellStart"/>
      <w:r w:rsidRPr="008D5295">
        <w:t>Theodur</w:t>
      </w:r>
      <w:proofErr w:type="spellEnd"/>
      <w:r w:rsidRPr="008D5295">
        <w:t>, Theophylline, Aggrenox, Trental.</w:t>
      </w:r>
    </w:p>
    <w:p w14:paraId="79C792A0" w14:textId="77777777" w:rsidR="008D5295" w:rsidRPr="008D5295" w:rsidRDefault="008D5295" w:rsidP="008D5295">
      <w:pPr>
        <w:numPr>
          <w:ilvl w:val="0"/>
          <w:numId w:val="21"/>
        </w:numPr>
        <w:spacing w:after="0" w:line="259" w:lineRule="auto"/>
      </w:pPr>
      <w:r w:rsidRPr="008D5295">
        <w:rPr>
          <w:b/>
          <w:bCs/>
        </w:rPr>
        <w:t>Stop 24 hours before:</w:t>
      </w:r>
    </w:p>
    <w:p w14:paraId="7850ED3F" w14:textId="77777777" w:rsidR="008D5295" w:rsidRPr="008D5295" w:rsidRDefault="008D5295" w:rsidP="008D5295">
      <w:pPr>
        <w:numPr>
          <w:ilvl w:val="1"/>
          <w:numId w:val="21"/>
        </w:numPr>
        <w:spacing w:after="0" w:line="259" w:lineRule="auto"/>
      </w:pPr>
      <w:r w:rsidRPr="008D5295">
        <w:t xml:space="preserve">Nitrates (Imdur, Isosorbide, </w:t>
      </w:r>
      <w:proofErr w:type="spellStart"/>
      <w:r w:rsidRPr="008D5295">
        <w:t>Isordil</w:t>
      </w:r>
      <w:proofErr w:type="spellEnd"/>
      <w:r w:rsidRPr="008D5295">
        <w:t>, Nitroglycerin, Nitrostat).</w:t>
      </w:r>
    </w:p>
    <w:p w14:paraId="53AA8418" w14:textId="77777777" w:rsidR="008D5295" w:rsidRPr="008D5295" w:rsidRDefault="008D5295" w:rsidP="008D5295">
      <w:pPr>
        <w:numPr>
          <w:ilvl w:val="1"/>
          <w:numId w:val="21"/>
        </w:numPr>
        <w:spacing w:after="0" w:line="259" w:lineRule="auto"/>
      </w:pPr>
      <w:r w:rsidRPr="008D5295">
        <w:t xml:space="preserve">PDE-5 inhibitors (Viagra, Cialis, Levitra, </w:t>
      </w:r>
      <w:proofErr w:type="spellStart"/>
      <w:r w:rsidRPr="008D5295">
        <w:t>Stendra</w:t>
      </w:r>
      <w:proofErr w:type="spellEnd"/>
      <w:r w:rsidRPr="008D5295">
        <w:t>).</w:t>
      </w:r>
    </w:p>
    <w:p w14:paraId="4F9A7073" w14:textId="77777777" w:rsidR="008D5295" w:rsidRPr="008D5295" w:rsidRDefault="008D5295" w:rsidP="008D5295">
      <w:pPr>
        <w:numPr>
          <w:ilvl w:val="1"/>
          <w:numId w:val="21"/>
        </w:numPr>
        <w:spacing w:after="0" w:line="259" w:lineRule="auto"/>
      </w:pPr>
      <w:r w:rsidRPr="008D5295">
        <w:t>Herbal supplements &amp; stimulants (Adderall, Vyvanse, methylphenidate, dextroamphetamine).</w:t>
      </w:r>
    </w:p>
    <w:p w14:paraId="72D8BC8C" w14:textId="77777777" w:rsidR="008D5295" w:rsidRPr="008D5295" w:rsidRDefault="008D5295" w:rsidP="008D5295">
      <w:pPr>
        <w:numPr>
          <w:ilvl w:val="0"/>
          <w:numId w:val="21"/>
        </w:numPr>
        <w:spacing w:after="0" w:line="259" w:lineRule="auto"/>
      </w:pPr>
      <w:r w:rsidRPr="008D5295">
        <w:rPr>
          <w:b/>
          <w:bCs/>
        </w:rPr>
        <w:t>Diabetes medications:</w:t>
      </w:r>
    </w:p>
    <w:p w14:paraId="7FC63FB7" w14:textId="77777777" w:rsidR="008D5295" w:rsidRPr="008D5295" w:rsidRDefault="008D5295" w:rsidP="008D5295">
      <w:pPr>
        <w:numPr>
          <w:ilvl w:val="1"/>
          <w:numId w:val="21"/>
        </w:numPr>
        <w:spacing w:after="0" w:line="259" w:lineRule="auto"/>
      </w:pPr>
      <w:r w:rsidRPr="008D5295">
        <w:t>Skip your morning insulin or diabetes meds.</w:t>
      </w:r>
    </w:p>
    <w:p w14:paraId="73874F3B" w14:textId="77777777" w:rsidR="008D5295" w:rsidRPr="008D5295" w:rsidRDefault="008D5295" w:rsidP="008D5295">
      <w:pPr>
        <w:numPr>
          <w:ilvl w:val="1"/>
          <w:numId w:val="21"/>
        </w:numPr>
        <w:spacing w:after="0" w:line="259" w:lineRule="auto"/>
      </w:pPr>
      <w:r w:rsidRPr="008D5295">
        <w:t>Bring medication + light snack to take after test.</w:t>
      </w:r>
    </w:p>
    <w:p w14:paraId="28F77F19" w14:textId="77777777" w:rsidR="008D5295" w:rsidRPr="008D5295" w:rsidRDefault="008D5295" w:rsidP="008D5295">
      <w:pPr>
        <w:numPr>
          <w:ilvl w:val="1"/>
          <w:numId w:val="21"/>
        </w:numPr>
        <w:spacing w:after="0" w:line="259" w:lineRule="auto"/>
      </w:pPr>
      <w:r w:rsidRPr="008D5295">
        <w:t>Insulin pump or long-acting insulin → consult prescribing provider.</w:t>
      </w:r>
    </w:p>
    <w:p w14:paraId="39D3B4E1" w14:textId="77777777" w:rsidR="008D5295" w:rsidRPr="008D5295" w:rsidRDefault="008D5295" w:rsidP="008D5295">
      <w:pPr>
        <w:numPr>
          <w:ilvl w:val="0"/>
          <w:numId w:val="21"/>
        </w:numPr>
        <w:spacing w:after="0" w:line="259" w:lineRule="auto"/>
      </w:pPr>
      <w:r w:rsidRPr="008D5295">
        <w:rPr>
          <w:b/>
          <w:bCs/>
        </w:rPr>
        <w:t>COPD/asthma:</w:t>
      </w:r>
      <w:r w:rsidRPr="008D5295">
        <w:t xml:space="preserve"> Bring inhaler with you.</w:t>
      </w:r>
    </w:p>
    <w:p w14:paraId="09CEEA91" w14:textId="002A2201" w:rsidR="008D5295" w:rsidRDefault="008D5295" w:rsidP="008D5295">
      <w:pPr>
        <w:numPr>
          <w:ilvl w:val="0"/>
          <w:numId w:val="21"/>
        </w:numPr>
        <w:spacing w:after="0" w:line="259" w:lineRule="auto"/>
      </w:pPr>
      <w:r w:rsidRPr="008D5295">
        <w:rPr>
          <w:b/>
          <w:bCs/>
        </w:rPr>
        <w:t>All other meds:</w:t>
      </w:r>
      <w:r w:rsidRPr="008D5295">
        <w:t xml:space="preserve"> Take as </w:t>
      </w:r>
      <w:r>
        <w:t>normal.</w:t>
      </w:r>
    </w:p>
    <w:p w14:paraId="034FFED4" w14:textId="77777777" w:rsidR="008D5295" w:rsidRPr="008D5295" w:rsidRDefault="008D5295" w:rsidP="008D5295">
      <w:pPr>
        <w:spacing w:after="0" w:line="259" w:lineRule="auto"/>
      </w:pPr>
    </w:p>
    <w:p w14:paraId="3698A017" w14:textId="77777777" w:rsidR="008D5295" w:rsidRDefault="008D5295" w:rsidP="008D5295">
      <w:pPr>
        <w:spacing w:after="0" w:line="259" w:lineRule="auto"/>
        <w:ind w:left="12" w:firstLine="0"/>
      </w:pPr>
    </w:p>
    <w:p w14:paraId="32599428" w14:textId="77777777" w:rsidR="00950EAD" w:rsidRDefault="00950EAD">
      <w:pPr>
        <w:spacing w:after="0" w:line="259" w:lineRule="auto"/>
        <w:ind w:left="75" w:firstLine="0"/>
        <w:jc w:val="center"/>
        <w:rPr>
          <w:b/>
          <w:i/>
        </w:rPr>
      </w:pPr>
    </w:p>
    <w:p w14:paraId="54858FB5" w14:textId="77777777" w:rsidR="00950EAD" w:rsidRDefault="00950EAD">
      <w:pPr>
        <w:spacing w:after="0" w:line="259" w:lineRule="auto"/>
        <w:ind w:left="75" w:firstLine="0"/>
        <w:jc w:val="center"/>
        <w:rPr>
          <w:b/>
          <w:i/>
        </w:rPr>
      </w:pPr>
    </w:p>
    <w:p w14:paraId="5D81AB26" w14:textId="3195A271" w:rsidR="004366F1" w:rsidRDefault="00000000">
      <w:pPr>
        <w:spacing w:after="0" w:line="259" w:lineRule="auto"/>
        <w:ind w:left="75" w:firstLine="0"/>
        <w:jc w:val="center"/>
      </w:pPr>
      <w:r>
        <w:rPr>
          <w:b/>
          <w:i/>
        </w:rPr>
        <w:t xml:space="preserve"> </w:t>
      </w:r>
    </w:p>
    <w:p w14:paraId="39B80A66" w14:textId="77777777" w:rsidR="004366F1" w:rsidRDefault="00000000">
      <w:pPr>
        <w:spacing w:after="163" w:line="259" w:lineRule="auto"/>
        <w:ind w:left="-5" w:hanging="10"/>
      </w:pPr>
      <w:r>
        <w:rPr>
          <w:b/>
          <w:u w:val="single" w:color="000000"/>
        </w:rPr>
        <w:t>What to Expect:</w:t>
      </w:r>
      <w:r>
        <w:rPr>
          <w:b/>
        </w:rPr>
        <w:t xml:space="preserve"> </w:t>
      </w:r>
    </w:p>
    <w:p w14:paraId="6473C292" w14:textId="77777777" w:rsidR="004366F1" w:rsidRDefault="00000000">
      <w:pPr>
        <w:numPr>
          <w:ilvl w:val="0"/>
          <w:numId w:val="3"/>
        </w:numPr>
        <w:ind w:hanging="360"/>
      </w:pPr>
      <w:r>
        <w:t xml:space="preserve">An IV will be placed in a vein to inject Rb-82, a radioactive tracer, to evaluate the blood flow to your heart. You will then be escorted to the scanner and lie on your back on the imaging table with arms above your head during scanning. You will be on the imaging table for the entire duration of the exam. Support rests for your head, arms, and legs will be provided to ensure that you are comfortable.  </w:t>
      </w:r>
    </w:p>
    <w:p w14:paraId="47FC3ADF" w14:textId="77777777" w:rsidR="004366F1" w:rsidRDefault="00000000">
      <w:pPr>
        <w:numPr>
          <w:ilvl w:val="0"/>
          <w:numId w:val="3"/>
        </w:numPr>
        <w:ind w:hanging="360"/>
      </w:pPr>
      <w:r>
        <w:t xml:space="preserve">A low dose CT scan will be performed immediately followed by a PET emission scan of your heart. These images will be performed twice, the first set of images will be acquired before your stress </w:t>
      </w:r>
      <w:proofErr w:type="gramStart"/>
      <w:r>
        <w:t>test</w:t>
      </w:r>
      <w:proofErr w:type="gramEnd"/>
      <w:r>
        <w:t xml:space="preserve"> and the last set of images will be acquired after your stress test.  </w:t>
      </w:r>
    </w:p>
    <w:p w14:paraId="326B6311" w14:textId="77777777" w:rsidR="004366F1" w:rsidRDefault="00000000">
      <w:pPr>
        <w:numPr>
          <w:ilvl w:val="0"/>
          <w:numId w:val="3"/>
        </w:numPr>
        <w:ind w:hanging="360"/>
      </w:pPr>
      <w:r>
        <w:t xml:space="preserve">During the stress test portion of your study, </w:t>
      </w:r>
      <w:proofErr w:type="spellStart"/>
      <w:r>
        <w:t>Regadenoson</w:t>
      </w:r>
      <w:proofErr w:type="spellEnd"/>
      <w:r>
        <w:t xml:space="preserve"> will be infused to simulate the effects of exercise and increase the blood flow to your heart. The clinical team will go over the possible and common side effects that you may experience. </w:t>
      </w:r>
    </w:p>
    <w:p w14:paraId="5CC445C9" w14:textId="77777777" w:rsidR="004366F1" w:rsidRDefault="00000000">
      <w:pPr>
        <w:numPr>
          <w:ilvl w:val="0"/>
          <w:numId w:val="3"/>
        </w:numPr>
        <w:spacing w:after="162"/>
        <w:ind w:hanging="360"/>
      </w:pPr>
      <w:r>
        <w:t xml:space="preserve">Your PET/CT study will be dictated and finalized within 2-3 business days. Results will be sent to your referring provider. You may view your results in MyChart within 2-3 business days from the study date. The camera often picks up areas beyond the heart, so you may also receive a second report from our Radiology partners for the non-cardiac imaging. You will not be charged additionally for this report.  </w:t>
      </w:r>
    </w:p>
    <w:p w14:paraId="70B61C37" w14:textId="77777777" w:rsidR="004366F1" w:rsidRDefault="00000000">
      <w:pPr>
        <w:spacing w:after="0" w:line="259" w:lineRule="auto"/>
        <w:ind w:left="0" w:right="1463" w:firstLine="0"/>
        <w:jc w:val="right"/>
      </w:pPr>
      <w:r>
        <w:rPr>
          <w:noProof/>
        </w:rPr>
        <w:drawing>
          <wp:inline distT="0" distB="0" distL="0" distR="0" wp14:anchorId="15326DEB" wp14:editId="4AAF90A9">
            <wp:extent cx="4904486" cy="3272790"/>
            <wp:effectExtent l="0" t="0" r="0" b="0"/>
            <wp:docPr id="1033" name="Picture 1033"/>
            <wp:cNvGraphicFramePr/>
            <a:graphic xmlns:a="http://schemas.openxmlformats.org/drawingml/2006/main">
              <a:graphicData uri="http://schemas.openxmlformats.org/drawingml/2006/picture">
                <pic:pic xmlns:pic="http://schemas.openxmlformats.org/drawingml/2006/picture">
                  <pic:nvPicPr>
                    <pic:cNvPr id="1033" name="Picture 1033"/>
                    <pic:cNvPicPr/>
                  </pic:nvPicPr>
                  <pic:blipFill>
                    <a:blip r:embed="rId6"/>
                    <a:stretch>
                      <a:fillRect/>
                    </a:stretch>
                  </pic:blipFill>
                  <pic:spPr>
                    <a:xfrm>
                      <a:off x="0" y="0"/>
                      <a:ext cx="4904486" cy="3272790"/>
                    </a:xfrm>
                    <a:prstGeom prst="rect">
                      <a:avLst/>
                    </a:prstGeom>
                  </pic:spPr>
                </pic:pic>
              </a:graphicData>
            </a:graphic>
          </wp:inline>
        </w:drawing>
      </w:r>
      <w:r>
        <w:t xml:space="preserve"> </w:t>
      </w:r>
    </w:p>
    <w:p w14:paraId="15654EE9" w14:textId="25EDC712" w:rsidR="004366F1" w:rsidRPr="008D5295" w:rsidRDefault="00000000">
      <w:pPr>
        <w:spacing w:after="156" w:line="262" w:lineRule="auto"/>
        <w:ind w:left="0" w:firstLine="0"/>
        <w:jc w:val="center"/>
        <w:rPr>
          <w:sz w:val="10"/>
          <w:szCs w:val="10"/>
        </w:rPr>
      </w:pPr>
      <w:r w:rsidRPr="008D5295">
        <w:rPr>
          <w:sz w:val="10"/>
          <w:szCs w:val="10"/>
        </w:rPr>
        <w:t xml:space="preserve">***As required by Section 6003 of the Patient Protection and Affordable Care Act, the following is a list of suppliers that </w:t>
      </w:r>
      <w:r w:rsidR="005A4AAE" w:rsidRPr="008D5295">
        <w:rPr>
          <w:sz w:val="10"/>
          <w:szCs w:val="10"/>
        </w:rPr>
        <w:t xml:space="preserve">also </w:t>
      </w:r>
      <w:r w:rsidRPr="008D5295">
        <w:rPr>
          <w:sz w:val="10"/>
          <w:szCs w:val="10"/>
        </w:rPr>
        <w:t xml:space="preserve">provide Cardiac PET imaging services within a 25-mile radius of this location: </w:t>
      </w:r>
    </w:p>
    <w:p w14:paraId="347B9159" w14:textId="1114687A" w:rsidR="005A4AAE" w:rsidRPr="008D5295" w:rsidRDefault="005A4AAE" w:rsidP="005A4AAE">
      <w:pPr>
        <w:pStyle w:val="ListParagraph"/>
        <w:numPr>
          <w:ilvl w:val="0"/>
          <w:numId w:val="8"/>
        </w:numPr>
        <w:tabs>
          <w:tab w:val="center" w:pos="435"/>
          <w:tab w:val="center" w:pos="3409"/>
        </w:tabs>
        <w:spacing w:after="2" w:line="262" w:lineRule="auto"/>
        <w:rPr>
          <w:sz w:val="10"/>
          <w:szCs w:val="10"/>
        </w:rPr>
      </w:pPr>
      <w:r w:rsidRPr="008D5295">
        <w:rPr>
          <w:sz w:val="10"/>
          <w:szCs w:val="10"/>
        </w:rPr>
        <w:t xml:space="preserve">Woodburn Nuclear Medicine, LTD – Metro Region PET Center, LLC </w:t>
      </w:r>
    </w:p>
    <w:p w14:paraId="2F6B581D" w14:textId="3F9FE346" w:rsidR="005A4AAE" w:rsidRPr="008D5295" w:rsidRDefault="005A4AAE" w:rsidP="005A4AAE">
      <w:pPr>
        <w:spacing w:after="2" w:line="262" w:lineRule="auto"/>
        <w:ind w:left="705" w:right="3613" w:firstLine="0"/>
        <w:rPr>
          <w:sz w:val="10"/>
          <w:szCs w:val="10"/>
        </w:rPr>
      </w:pPr>
      <w:r w:rsidRPr="008D5295">
        <w:rPr>
          <w:sz w:val="10"/>
          <w:szCs w:val="10"/>
        </w:rPr>
        <w:t>3289 Woodburn Road Suite 60 Annandale, VA 22003</w:t>
      </w:r>
    </w:p>
    <w:p w14:paraId="729E6699" w14:textId="0BFE43CC" w:rsidR="004366F1" w:rsidRPr="008D5295" w:rsidRDefault="00000000" w:rsidP="005A4AAE">
      <w:pPr>
        <w:numPr>
          <w:ilvl w:val="0"/>
          <w:numId w:val="2"/>
        </w:numPr>
        <w:spacing w:after="2" w:line="262" w:lineRule="auto"/>
        <w:ind w:right="3613" w:hanging="360"/>
        <w:rPr>
          <w:sz w:val="10"/>
          <w:szCs w:val="10"/>
        </w:rPr>
      </w:pPr>
      <w:r w:rsidRPr="008D5295">
        <w:rPr>
          <w:sz w:val="10"/>
          <w:szCs w:val="10"/>
        </w:rPr>
        <w:t>Capitol Cardiology Associates</w:t>
      </w:r>
      <w:r w:rsidRPr="008D5295">
        <w:rPr>
          <w:color w:val="424242"/>
          <w:sz w:val="10"/>
          <w:szCs w:val="10"/>
        </w:rPr>
        <w:t xml:space="preserve"> </w:t>
      </w:r>
      <w:r w:rsidRPr="008D5295">
        <w:rPr>
          <w:sz w:val="10"/>
          <w:szCs w:val="10"/>
        </w:rPr>
        <w:t>5801 Allentown Rd., 406</w:t>
      </w:r>
      <w:r w:rsidRPr="008D5295">
        <w:rPr>
          <w:color w:val="424242"/>
          <w:sz w:val="10"/>
          <w:szCs w:val="10"/>
        </w:rPr>
        <w:t xml:space="preserve"> </w:t>
      </w:r>
    </w:p>
    <w:p w14:paraId="41D2FDF5" w14:textId="77777777" w:rsidR="004366F1" w:rsidRPr="008D5295" w:rsidRDefault="00000000" w:rsidP="005A4AAE">
      <w:pPr>
        <w:spacing w:after="33" w:line="262" w:lineRule="auto"/>
        <w:ind w:left="730" w:hanging="10"/>
        <w:rPr>
          <w:sz w:val="10"/>
          <w:szCs w:val="10"/>
        </w:rPr>
      </w:pPr>
      <w:r w:rsidRPr="008D5295">
        <w:rPr>
          <w:sz w:val="10"/>
          <w:szCs w:val="10"/>
        </w:rPr>
        <w:t xml:space="preserve">Camp Springs, MD 20746 </w:t>
      </w:r>
    </w:p>
    <w:p w14:paraId="56657BF1" w14:textId="77777777" w:rsidR="004366F1" w:rsidRPr="008D5295" w:rsidRDefault="00000000" w:rsidP="005A4AAE">
      <w:pPr>
        <w:numPr>
          <w:ilvl w:val="0"/>
          <w:numId w:val="2"/>
        </w:numPr>
        <w:spacing w:after="2" w:line="262" w:lineRule="auto"/>
        <w:ind w:right="3613" w:hanging="360"/>
        <w:rPr>
          <w:sz w:val="10"/>
          <w:szCs w:val="10"/>
        </w:rPr>
      </w:pPr>
      <w:proofErr w:type="spellStart"/>
      <w:r w:rsidRPr="008D5295">
        <w:rPr>
          <w:sz w:val="10"/>
          <w:szCs w:val="10"/>
        </w:rPr>
        <w:t>Carient</w:t>
      </w:r>
      <w:proofErr w:type="spellEnd"/>
      <w:r w:rsidRPr="008D5295">
        <w:rPr>
          <w:sz w:val="10"/>
          <w:szCs w:val="10"/>
        </w:rPr>
        <w:t xml:space="preserve"> Heart and Vascular PC Manassas </w:t>
      </w:r>
    </w:p>
    <w:p w14:paraId="0E50A186" w14:textId="77777777" w:rsidR="004366F1" w:rsidRPr="008D5295" w:rsidRDefault="00000000" w:rsidP="005A4AAE">
      <w:pPr>
        <w:spacing w:after="2" w:line="262" w:lineRule="auto"/>
        <w:ind w:left="730" w:hanging="10"/>
        <w:rPr>
          <w:sz w:val="10"/>
          <w:szCs w:val="10"/>
        </w:rPr>
      </w:pPr>
      <w:r w:rsidRPr="008D5295">
        <w:rPr>
          <w:sz w:val="10"/>
          <w:szCs w:val="10"/>
        </w:rPr>
        <w:t>8100 Ashton Avenue</w:t>
      </w:r>
      <w:r w:rsidRPr="008D5295">
        <w:rPr>
          <w:color w:val="424242"/>
          <w:sz w:val="10"/>
          <w:szCs w:val="10"/>
        </w:rPr>
        <w:t xml:space="preserve"> </w:t>
      </w:r>
      <w:r w:rsidRPr="008D5295">
        <w:rPr>
          <w:sz w:val="10"/>
          <w:szCs w:val="10"/>
        </w:rPr>
        <w:t xml:space="preserve">Suite 200 Manassas, VA 20109 </w:t>
      </w:r>
    </w:p>
    <w:p w14:paraId="46514468" w14:textId="77777777" w:rsidR="004366F1" w:rsidRPr="005A4AAE" w:rsidRDefault="00000000" w:rsidP="005A4AAE">
      <w:pPr>
        <w:spacing w:after="0" w:line="259" w:lineRule="auto"/>
        <w:ind w:left="720" w:firstLine="0"/>
        <w:rPr>
          <w:sz w:val="12"/>
          <w:szCs w:val="12"/>
        </w:rPr>
      </w:pPr>
      <w:r w:rsidRPr="005A4AAE">
        <w:rPr>
          <w:color w:val="424242"/>
          <w:sz w:val="12"/>
          <w:szCs w:val="12"/>
        </w:rPr>
        <w:t xml:space="preserve"> </w:t>
      </w:r>
    </w:p>
    <w:sectPr w:rsidR="004366F1" w:rsidRPr="005A4AAE">
      <w:pgSz w:w="12240" w:h="15840"/>
      <w:pgMar w:top="727" w:right="732"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9BB"/>
    <w:multiLevelType w:val="multilevel"/>
    <w:tmpl w:val="846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C5733"/>
    <w:multiLevelType w:val="hybridMultilevel"/>
    <w:tmpl w:val="F1EEB934"/>
    <w:lvl w:ilvl="0" w:tplc="8DB60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95E86"/>
    <w:multiLevelType w:val="multilevel"/>
    <w:tmpl w:val="0AE099D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26F3D"/>
    <w:multiLevelType w:val="multilevel"/>
    <w:tmpl w:val="FFC8674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F03"/>
    <w:multiLevelType w:val="hybridMultilevel"/>
    <w:tmpl w:val="E730A8DE"/>
    <w:lvl w:ilvl="0" w:tplc="DC0C567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706B34">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3EAB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C56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8F9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494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FADB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4A63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C30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004A8A"/>
    <w:multiLevelType w:val="hybridMultilevel"/>
    <w:tmpl w:val="96D8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A4669"/>
    <w:multiLevelType w:val="multilevel"/>
    <w:tmpl w:val="D7E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4C9E"/>
    <w:multiLevelType w:val="hybridMultilevel"/>
    <w:tmpl w:val="0532A3BC"/>
    <w:lvl w:ilvl="0" w:tplc="F51CCC7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0D4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260E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439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1EA6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44D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6ED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E61E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10F4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C9229A"/>
    <w:multiLevelType w:val="multilevel"/>
    <w:tmpl w:val="EC04ED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56F03"/>
    <w:multiLevelType w:val="hybridMultilevel"/>
    <w:tmpl w:val="566E23D0"/>
    <w:lvl w:ilvl="0" w:tplc="57780C86">
      <w:start w:val="2"/>
      <w:numFmt w:val="decimal"/>
      <w:lvlText w:val="%1."/>
      <w:lvlJc w:val="left"/>
      <w:pPr>
        <w:ind w:left="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A32A83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72DE20">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38D03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74909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58B54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D099B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7EA85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D6193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7623B1C"/>
    <w:multiLevelType w:val="multilevel"/>
    <w:tmpl w:val="B10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E1455"/>
    <w:multiLevelType w:val="hybridMultilevel"/>
    <w:tmpl w:val="72C2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D03B4"/>
    <w:multiLevelType w:val="multilevel"/>
    <w:tmpl w:val="637614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E01F3"/>
    <w:multiLevelType w:val="multilevel"/>
    <w:tmpl w:val="D9CCE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A7547"/>
    <w:multiLevelType w:val="hybridMultilevel"/>
    <w:tmpl w:val="40C08D3A"/>
    <w:lvl w:ilvl="0" w:tplc="8DB60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859D2"/>
    <w:multiLevelType w:val="hybridMultilevel"/>
    <w:tmpl w:val="26DE6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435C5"/>
    <w:multiLevelType w:val="multilevel"/>
    <w:tmpl w:val="748A2B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648B4"/>
    <w:multiLevelType w:val="multilevel"/>
    <w:tmpl w:val="6540B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92A2A"/>
    <w:multiLevelType w:val="hybridMultilevel"/>
    <w:tmpl w:val="7A5A4D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424C8"/>
    <w:multiLevelType w:val="hybridMultilevel"/>
    <w:tmpl w:val="FCD0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15753"/>
    <w:multiLevelType w:val="multilevel"/>
    <w:tmpl w:val="B74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596554">
    <w:abstractNumId w:val="4"/>
  </w:num>
  <w:num w:numId="2" w16cid:durableId="1363438471">
    <w:abstractNumId w:val="9"/>
  </w:num>
  <w:num w:numId="3" w16cid:durableId="634484714">
    <w:abstractNumId w:val="7"/>
  </w:num>
  <w:num w:numId="4" w16cid:durableId="246041539">
    <w:abstractNumId w:val="5"/>
  </w:num>
  <w:num w:numId="5" w16cid:durableId="2013986841">
    <w:abstractNumId w:val="19"/>
  </w:num>
  <w:num w:numId="6" w16cid:durableId="784036563">
    <w:abstractNumId w:val="14"/>
  </w:num>
  <w:num w:numId="7" w16cid:durableId="590087795">
    <w:abstractNumId w:val="1"/>
  </w:num>
  <w:num w:numId="8" w16cid:durableId="1365015815">
    <w:abstractNumId w:val="11"/>
  </w:num>
  <w:num w:numId="9" w16cid:durableId="1240212340">
    <w:abstractNumId w:val="8"/>
  </w:num>
  <w:num w:numId="10" w16cid:durableId="1229343188">
    <w:abstractNumId w:val="10"/>
  </w:num>
  <w:num w:numId="11" w16cid:durableId="1226065140">
    <w:abstractNumId w:val="3"/>
  </w:num>
  <w:num w:numId="12" w16cid:durableId="1481843908">
    <w:abstractNumId w:val="17"/>
  </w:num>
  <w:num w:numId="13" w16cid:durableId="1167669176">
    <w:abstractNumId w:val="20"/>
  </w:num>
  <w:num w:numId="14" w16cid:durableId="411466669">
    <w:abstractNumId w:val="15"/>
  </w:num>
  <w:num w:numId="15" w16cid:durableId="660738675">
    <w:abstractNumId w:val="6"/>
  </w:num>
  <w:num w:numId="16" w16cid:durableId="723287095">
    <w:abstractNumId w:val="0"/>
  </w:num>
  <w:num w:numId="17" w16cid:durableId="2058553776">
    <w:abstractNumId w:val="13"/>
  </w:num>
  <w:num w:numId="18" w16cid:durableId="1291741568">
    <w:abstractNumId w:val="12"/>
  </w:num>
  <w:num w:numId="19" w16cid:durableId="1971934663">
    <w:abstractNumId w:val="2"/>
  </w:num>
  <w:num w:numId="20" w16cid:durableId="76176231">
    <w:abstractNumId w:val="16"/>
  </w:num>
  <w:num w:numId="21" w16cid:durableId="947740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F1"/>
    <w:rsid w:val="00105FC6"/>
    <w:rsid w:val="002A457C"/>
    <w:rsid w:val="002C4E3A"/>
    <w:rsid w:val="00324368"/>
    <w:rsid w:val="00335B5E"/>
    <w:rsid w:val="004366F1"/>
    <w:rsid w:val="005A4AAE"/>
    <w:rsid w:val="005B06E4"/>
    <w:rsid w:val="005D7FD3"/>
    <w:rsid w:val="006435EB"/>
    <w:rsid w:val="006A6818"/>
    <w:rsid w:val="007B6C5D"/>
    <w:rsid w:val="007C4528"/>
    <w:rsid w:val="008D5295"/>
    <w:rsid w:val="00950EAD"/>
    <w:rsid w:val="00A301A3"/>
    <w:rsid w:val="00A7456B"/>
    <w:rsid w:val="00C954C1"/>
    <w:rsid w:val="00D154F5"/>
    <w:rsid w:val="00E86601"/>
    <w:rsid w:val="00FC1ECE"/>
    <w:rsid w:val="00FF14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A573"/>
  <w15:docId w15:val="{CFB6C787-0DC3-4307-ABA2-60D65664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sz w:val="22"/>
    </w:rPr>
  </w:style>
  <w:style w:type="paragraph" w:styleId="Heading3">
    <w:name w:val="heading 3"/>
    <w:basedOn w:val="Normal"/>
    <w:next w:val="Normal"/>
    <w:link w:val="Heading3Char"/>
    <w:uiPriority w:val="9"/>
    <w:semiHidden/>
    <w:unhideWhenUsed/>
    <w:qFormat/>
    <w:rsid w:val="002A457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FC6"/>
    <w:pPr>
      <w:ind w:left="720"/>
      <w:contextualSpacing/>
    </w:pPr>
  </w:style>
  <w:style w:type="character" w:customStyle="1" w:styleId="Heading3Char">
    <w:name w:val="Heading 3 Char"/>
    <w:basedOn w:val="DefaultParagraphFont"/>
    <w:link w:val="Heading3"/>
    <w:uiPriority w:val="9"/>
    <w:semiHidden/>
    <w:rsid w:val="002A457C"/>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1A39862CD8841BE9E5F4364B8E031" ma:contentTypeVersion="15" ma:contentTypeDescription="Create a new document." ma:contentTypeScope="" ma:versionID="63310076dfbed68f10e366e9bd3e9c4a">
  <xsd:schema xmlns:xsd="http://www.w3.org/2001/XMLSchema" xmlns:xs="http://www.w3.org/2001/XMLSchema" xmlns:p="http://schemas.microsoft.com/office/2006/metadata/properties" xmlns:ns2="526f6d85-7fb3-4f46-9193-210fd6d7bc60" xmlns:ns3="5dc3e517-2905-4f0d-b12c-754ff320b4e1" targetNamespace="http://schemas.microsoft.com/office/2006/metadata/properties" ma:root="true" ma:fieldsID="9df87bf6a235a1c111df4a3e3cb440c4" ns2:_="" ns3:_="">
    <xsd:import namespace="526f6d85-7fb3-4f46-9193-210fd6d7bc60"/>
    <xsd:import namespace="5dc3e517-2905-4f0d-b12c-754ff320b4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6d85-7fb3-4f46-9193-210fd6d7b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d7dc7d-5b00-43ae-8e28-c57bfc101ac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3e517-2905-4f0d-b12c-754ff320b4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f29e17-4500-4282-8858-de0554c55ac7}" ma:internalName="TaxCatchAll" ma:showField="CatchAllData" ma:web="5dc3e517-2905-4f0d-b12c-754ff320b4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f6d85-7fb3-4f46-9193-210fd6d7bc60">
      <Terms xmlns="http://schemas.microsoft.com/office/infopath/2007/PartnerControls"/>
    </lcf76f155ced4ddcb4097134ff3c332f>
    <TaxCatchAll xmlns="5dc3e517-2905-4f0d-b12c-754ff320b4e1" xsi:nil="true"/>
  </documentManagement>
</p:properties>
</file>

<file path=customXml/itemProps1.xml><?xml version="1.0" encoding="utf-8"?>
<ds:datastoreItem xmlns:ds="http://schemas.openxmlformats.org/officeDocument/2006/customXml" ds:itemID="{1E081917-63F8-4A1C-9B8F-ECA69834E1B7}"/>
</file>

<file path=customXml/itemProps2.xml><?xml version="1.0" encoding="utf-8"?>
<ds:datastoreItem xmlns:ds="http://schemas.openxmlformats.org/officeDocument/2006/customXml" ds:itemID="{0031A3B5-E822-4948-95A1-453291BFE294}"/>
</file>

<file path=customXml/itemProps3.xml><?xml version="1.0" encoding="utf-8"?>
<ds:datastoreItem xmlns:ds="http://schemas.openxmlformats.org/officeDocument/2006/customXml" ds:itemID="{6383AA00-9DAC-4B0F-9AD6-700539DE593F}"/>
</file>

<file path=docProps/app.xml><?xml version="1.0" encoding="utf-8"?>
<Properties xmlns="http://schemas.openxmlformats.org/officeDocument/2006/extended-properties" xmlns:vt="http://schemas.openxmlformats.org/officeDocument/2006/docPropsVTypes">
  <Template>Normal</Template>
  <TotalTime>169</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 Katherine</dc:creator>
  <cp:keywords/>
  <dc:description/>
  <cp:lastModifiedBy>Koo, Heather</cp:lastModifiedBy>
  <cp:revision>11</cp:revision>
  <dcterms:created xsi:type="dcterms:W3CDTF">2025-09-10T13:39:00Z</dcterms:created>
  <dcterms:modified xsi:type="dcterms:W3CDTF">2025-09-16T16:36:00Z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0x0101006281A39862CD8841BE9E5F4364B8E031</vt:lpwstr>
  </property>
</Properties>
</file>